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9772A" w14:textId="7EE03EC8" w:rsidR="002503AE" w:rsidRPr="00902746" w:rsidRDefault="00D03213">
      <w:pPr>
        <w:rPr>
          <w:lang w:val="id-ID"/>
        </w:rPr>
      </w:pPr>
      <w:r w:rsidRPr="00902746">
        <w:rPr>
          <w:noProof/>
          <w:lang w:val="en-US"/>
        </w:rPr>
        <mc:AlternateContent>
          <mc:Choice Requires="wpg">
            <w:drawing>
              <wp:anchor distT="0" distB="0" distL="114300" distR="114300" simplePos="0" relativeHeight="251655167" behindDoc="0" locked="0" layoutInCell="1" allowOverlap="1" wp14:anchorId="1E328AC3" wp14:editId="67B9066A">
                <wp:simplePos x="0" y="0"/>
                <wp:positionH relativeFrom="margin">
                  <wp:align>center</wp:align>
                </wp:positionH>
                <wp:positionV relativeFrom="paragraph">
                  <wp:posOffset>-208915</wp:posOffset>
                </wp:positionV>
                <wp:extent cx="7292020" cy="790664"/>
                <wp:effectExtent l="0" t="0" r="4445" b="9525"/>
                <wp:wrapNone/>
                <wp:docPr id="9" name="Group 9"/>
                <wp:cNvGraphicFramePr/>
                <a:graphic xmlns:a="http://schemas.openxmlformats.org/drawingml/2006/main">
                  <a:graphicData uri="http://schemas.microsoft.com/office/word/2010/wordprocessingGroup">
                    <wpg:wgp>
                      <wpg:cNvGrpSpPr/>
                      <wpg:grpSpPr>
                        <a:xfrm>
                          <a:off x="0" y="0"/>
                          <a:ext cx="7292020" cy="790664"/>
                          <a:chOff x="0" y="0"/>
                          <a:chExt cx="7549116" cy="818709"/>
                        </a:xfrm>
                      </wpg:grpSpPr>
                      <wpg:grpSp>
                        <wpg:cNvPr id="4" name="Group 4"/>
                        <wpg:cNvGrpSpPr/>
                        <wpg:grpSpPr>
                          <a:xfrm>
                            <a:off x="0" y="0"/>
                            <a:ext cx="7549116" cy="818709"/>
                            <a:chOff x="0" y="10633"/>
                            <a:chExt cx="7549116" cy="818709"/>
                          </a:xfrm>
                        </wpg:grpSpPr>
                        <wps:wsp>
                          <wps:cNvPr id="3" name="Rectangle 3"/>
                          <wps:cNvSpPr/>
                          <wps:spPr>
                            <a:xfrm>
                              <a:off x="0" y="127592"/>
                              <a:ext cx="7549116" cy="701750"/>
                            </a:xfrm>
                            <a:prstGeom prst="rect">
                              <a:avLst/>
                            </a:prstGeom>
                            <a:gradFill flip="none" rotWithShape="1">
                              <a:gsLst>
                                <a:gs pos="0">
                                  <a:srgbClr val="BF8C2C"/>
                                </a:gs>
                                <a:gs pos="100000">
                                  <a:srgbClr val="F2DE79"/>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0" y="10633"/>
                              <a:ext cx="7549116" cy="701750"/>
                            </a:xfrm>
                            <a:prstGeom prst="rect">
                              <a:avLst/>
                            </a:prstGeom>
                            <a:gradFill>
                              <a:gsLst>
                                <a:gs pos="0">
                                  <a:srgbClr val="032859"/>
                                </a:gs>
                                <a:gs pos="100000">
                                  <a:schemeClr val="tx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5871991" y="42531"/>
                              <a:ext cx="1363882" cy="606058"/>
                              <a:chOff x="-334322" y="1"/>
                              <a:chExt cx="2173054" cy="965837"/>
                            </a:xfrm>
                          </wpg:grpSpPr>
                          <wps:wsp>
                            <wps:cNvPr id="6" name="Flowchart: Terminator 6"/>
                            <wps:cNvSpPr/>
                            <wps:spPr>
                              <a:xfrm>
                                <a:off x="-334322" y="63796"/>
                                <a:ext cx="2173054" cy="819398"/>
                              </a:xfrm>
                              <a:prstGeom prst="flowChartTermina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1039" y="1"/>
                                <a:ext cx="1716406" cy="965837"/>
                              </a:xfrm>
                              <a:prstGeom prst="rect">
                                <a:avLst/>
                              </a:prstGeom>
                            </pic:spPr>
                          </pic:pic>
                        </wpg:grpSp>
                      </wpg:grpSp>
                      <wps:wsp>
                        <wps:cNvPr id="7" name="Text Box 7"/>
                        <wps:cNvSpPr txBox="1"/>
                        <wps:spPr>
                          <a:xfrm>
                            <a:off x="856589" y="37590"/>
                            <a:ext cx="4678326" cy="646547"/>
                          </a:xfrm>
                          <a:prstGeom prst="rect">
                            <a:avLst/>
                          </a:prstGeom>
                          <a:noFill/>
                          <a:ln w="6350">
                            <a:noFill/>
                          </a:ln>
                        </wps:spPr>
                        <wps:txbx>
                          <w:txbxContent>
                            <w:p w14:paraId="0753BA11" w14:textId="670D3659" w:rsidR="009D0751" w:rsidRDefault="009D0751" w:rsidP="00553976">
                              <w:pPr>
                                <w:spacing w:after="0"/>
                                <w:rPr>
                                  <w:rFonts w:ascii="Cambria" w:hAnsi="Cambria"/>
                                  <w:b/>
                                  <w:color w:val="FFFFFF" w:themeColor="background1"/>
                                </w:rPr>
                              </w:pPr>
                              <w:r w:rsidRPr="00F83518">
                                <w:rPr>
                                  <w:rFonts w:ascii="Cambria" w:hAnsi="Cambria"/>
                                  <w:b/>
                                  <w:color w:val="FFFFFF" w:themeColor="background1"/>
                                </w:rPr>
                                <w:t>PUSAT KAJIAN AKUNTABILITAS KEUANGAN NEGARA</w:t>
                              </w:r>
                            </w:p>
                            <w:p w14:paraId="00EAD54B" w14:textId="6E34145B" w:rsidR="009D0751" w:rsidRPr="00D03213" w:rsidRDefault="009D0751" w:rsidP="00553976">
                              <w:pPr>
                                <w:spacing w:after="0"/>
                                <w:rPr>
                                  <w:rFonts w:ascii="Cambria" w:hAnsi="Cambria"/>
                                  <w:color w:val="FFFFFF" w:themeColor="background1"/>
                                  <w:sz w:val="14"/>
                                  <w:lang w:val="id-ID"/>
                                </w:rPr>
                              </w:pPr>
                              <w:r>
                                <w:rPr>
                                  <w:rFonts w:ascii="Cambria" w:hAnsi="Cambria"/>
                                  <w:b/>
                                  <w:color w:val="FFFFFF" w:themeColor="background1"/>
                                  <w:lang w:val="id-ID"/>
                                </w:rPr>
                                <w:t>BADAN KEAHLIAN DPR RI</w:t>
                              </w:r>
                            </w:p>
                            <w:p w14:paraId="3215E057" w14:textId="77777777" w:rsidR="009D0751" w:rsidRPr="002503AE" w:rsidRDefault="009D0751" w:rsidP="00553976">
                              <w:pPr>
                                <w:spacing w:after="0"/>
                                <w:rPr>
                                  <w:rFonts w:ascii="Cambria" w:hAnsi="Cambria"/>
                                  <w:color w:val="FFFFFF" w:themeColor="background1"/>
                                  <w:sz w:val="14"/>
                                </w:rPr>
                              </w:pPr>
                              <w:r w:rsidRPr="002503AE">
                                <w:rPr>
                                  <w:rFonts w:ascii="Cambria" w:hAnsi="Cambria"/>
                                  <w:color w:val="FFFFFF" w:themeColor="background1"/>
                                  <w:sz w:val="14"/>
                                </w:rPr>
                                <w:t>www.puskajiakn.dpr.go.id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328AC3" id="Group 9" o:spid="_x0000_s1026" style="position:absolute;margin-left:0;margin-top:-16.45pt;width:574.15pt;height:62.25pt;z-index:251655167;mso-position-horizontal:center;mso-position-horizontal-relative:margin;mso-width-relative:margin;mso-height-relative:margin" coordsize="75491,8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">
                <v:group id="Group 4" o:spid="_x0000_s1027" style="position:absolute;width:75491;height:8187" coordorigin=",106" coordsize="75491,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3" o:spid="_x0000_s1028" style="position:absolute;top:1275;width:75491;height: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" fillcolor="#bf8c2c" stroked="f" strokeweight="1pt">
                    <v:fill color2="#f2de79" rotate="t" angle="90" focus="100%" type="gradient"/>
                  </v:rect>
                  <v:rect id="Rectangle 1" o:spid="_x0000_s1029" style="position:absolute;top:106;width:7549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" fillcolor="#032859" stroked="f" strokeweight="1pt">
                    <v:fill color2="black [3213]" focus="100%" type="gradient"/>
                  </v:rect>
                  <v:group id="Group 12" o:spid="_x0000_s1030" style="position:absolute;left:58719;top:425;width:13639;height:6060" coordorigin="-3343" coordsize="21730,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116" coordsize="21600,21600" o:spt="116" path="m3475,qx,10800,3475,21600l18125,21600qx21600,10800,18125,xe">
                      <v:stroke joinstyle="miter"/>
                      <v:path gradientshapeok="t" o:connecttype="rect" textboxrect="1018,3163,20582,18437"/>
                    </v:shapetype>
                    <v:shape id="Flowchart: Terminator 6" o:spid="_x0000_s1031" type="#_x0000_t116" style="position:absolute;left:-3343;top:637;width:21730;height: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1110;width:17163;height:9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">
                      <v:imagedata r:id="rId9" o:title=""/>
                      <v:path arrowok="t"/>
                    </v:shape>
                  </v:group>
                </v:group>
                <v:shapetype id="_x0000_t202" coordsize="21600,21600" o:spt="202" path="m,l,21600r21600,l21600,xe">
                  <v:stroke joinstyle="miter"/>
                  <v:path gradientshapeok="t" o:connecttype="rect"/>
                </v:shapetype>
                <v:shape id="Text Box 7" o:spid="_x0000_s1033" type="#_x0000_t202" style="position:absolute;left:8565;top:375;width:46784;height:6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" filled="f" stroked="f" strokeweight=".5pt">
                  <v:textbox>
                    <w:txbxContent>
                      <w:p w14:paraId="0753BA11" w14:textId="670D3659" w:rsidR="009D0751" w:rsidRDefault="009D0751" w:rsidP="00553976">
                        <w:pPr>
                          <w:spacing w:after="0"/>
                          <w:rPr>
                            <w:rFonts w:ascii="Cambria" w:hAnsi="Cambria"/>
                            <w:b/>
                            <w:color w:val="FFFFFF" w:themeColor="background1"/>
                          </w:rPr>
                        </w:pPr>
                        <w:r w:rsidRPr="00F83518">
                          <w:rPr>
                            <w:rFonts w:ascii="Cambria" w:hAnsi="Cambria"/>
                            <w:b/>
                            <w:color w:val="FFFFFF" w:themeColor="background1"/>
                          </w:rPr>
                          <w:t>PUSAT KAJIAN AKUNTABILITAS KEUANGAN NEGARA</w:t>
                        </w:r>
                      </w:p>
                      <w:p w14:paraId="00EAD54B" w14:textId="6E34145B" w:rsidR="009D0751" w:rsidRPr="00D03213" w:rsidRDefault="009D0751" w:rsidP="00553976">
                        <w:pPr>
                          <w:spacing w:after="0"/>
                          <w:rPr>
                            <w:rFonts w:ascii="Cambria" w:hAnsi="Cambria"/>
                            <w:color w:val="FFFFFF" w:themeColor="background1"/>
                            <w:sz w:val="14"/>
                            <w:lang w:val="id-ID"/>
                          </w:rPr>
                        </w:pPr>
                        <w:r>
                          <w:rPr>
                            <w:rFonts w:ascii="Cambria" w:hAnsi="Cambria"/>
                            <w:b/>
                            <w:color w:val="FFFFFF" w:themeColor="background1"/>
                            <w:lang w:val="id-ID"/>
                          </w:rPr>
                          <w:t>BADAN KEAHLIAN DPR RI</w:t>
                        </w:r>
                      </w:p>
                      <w:p w14:paraId="3215E057" w14:textId="77777777" w:rsidR="009D0751" w:rsidRPr="002503AE" w:rsidRDefault="009D0751" w:rsidP="00553976">
                        <w:pPr>
                          <w:spacing w:after="0"/>
                          <w:rPr>
                            <w:rFonts w:ascii="Cambria" w:hAnsi="Cambria"/>
                            <w:color w:val="FFFFFF" w:themeColor="background1"/>
                            <w:sz w:val="14"/>
                          </w:rPr>
                        </w:pPr>
                        <w:r w:rsidRPr="002503AE">
                          <w:rPr>
                            <w:rFonts w:ascii="Cambria" w:hAnsi="Cambria"/>
                            <w:color w:val="FFFFFF" w:themeColor="background1"/>
                            <w:sz w:val="14"/>
                          </w:rPr>
                          <w:t>www.puskajiakn.dpr.go.id</w:t>
                        </w:r>
                      </w:p>
                    </w:txbxContent>
                  </v:textbox>
                </v:shape>
                <w10:wrap anchorx="margin"/>
              </v:group>
            </w:pict>
          </mc:Fallback>
        </mc:AlternateContent>
      </w:r>
      <w:r w:rsidRPr="00902746">
        <w:rPr>
          <w:b/>
          <w:noProof/>
          <w:color w:val="032859"/>
          <w:sz w:val="44"/>
          <w:lang w:val="en-US"/>
        </w:rPr>
        <w:drawing>
          <wp:anchor distT="0" distB="0" distL="114300" distR="114300" simplePos="0" relativeHeight="251661312" behindDoc="0" locked="0" layoutInCell="1" allowOverlap="1" wp14:anchorId="4C3C73D5" wp14:editId="4037F00B">
            <wp:simplePos x="0" y="0"/>
            <wp:positionH relativeFrom="column">
              <wp:posOffset>-342689</wp:posOffset>
            </wp:positionH>
            <wp:positionV relativeFrom="paragraph">
              <wp:posOffset>-207645</wp:posOffset>
            </wp:positionV>
            <wp:extent cx="1193800" cy="6714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3800" cy="671485"/>
                    </a:xfrm>
                    <a:prstGeom prst="rect">
                      <a:avLst/>
                    </a:prstGeom>
                  </pic:spPr>
                </pic:pic>
              </a:graphicData>
            </a:graphic>
            <wp14:sizeRelH relativeFrom="page">
              <wp14:pctWidth>0</wp14:pctWidth>
            </wp14:sizeRelH>
            <wp14:sizeRelV relativeFrom="page">
              <wp14:pctHeight>0</wp14:pctHeight>
            </wp14:sizeRelV>
          </wp:anchor>
        </w:drawing>
      </w:r>
      <w:r w:rsidR="00E245D1" w:rsidRPr="00902746">
        <w:rPr>
          <w:lang w:val="id-ID"/>
        </w:rPr>
        <w:tab/>
      </w:r>
    </w:p>
    <w:p w14:paraId="7C9D3708" w14:textId="357523D2" w:rsidR="002503AE" w:rsidRPr="00902746" w:rsidRDefault="00E159F6" w:rsidP="002503AE">
      <w:pPr>
        <w:rPr>
          <w:lang w:val="id-ID"/>
        </w:rPr>
      </w:pPr>
      <w:r w:rsidRPr="00902746">
        <w:rPr>
          <w:noProof/>
          <w:lang w:val="en-US"/>
        </w:rPr>
        <w:drawing>
          <wp:anchor distT="0" distB="0" distL="114300" distR="114300" simplePos="0" relativeHeight="251654142" behindDoc="0" locked="0" layoutInCell="1" allowOverlap="1" wp14:anchorId="17AC745A" wp14:editId="3D00A02D">
            <wp:simplePos x="0" y="0"/>
            <wp:positionH relativeFrom="margin">
              <wp:align>center</wp:align>
            </wp:positionH>
            <wp:positionV relativeFrom="paragraph">
              <wp:posOffset>186690</wp:posOffset>
            </wp:positionV>
            <wp:extent cx="7291913" cy="1708150"/>
            <wp:effectExtent l="0" t="0" r="4445"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sain tanpa judul (54).png"/>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27604" b="27987"/>
                    <a:stretch/>
                  </pic:blipFill>
                  <pic:spPr bwMode="auto">
                    <a:xfrm>
                      <a:off x="0" y="0"/>
                      <a:ext cx="7292548" cy="17082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5537A0" w14:textId="69EC0EF8" w:rsidR="002503AE" w:rsidRPr="00902746" w:rsidRDefault="00993C9C" w:rsidP="002503AE">
      <w:pPr>
        <w:rPr>
          <w:lang w:val="id-ID"/>
        </w:rPr>
      </w:pPr>
      <w:r w:rsidRPr="00902746">
        <w:rPr>
          <w:noProof/>
          <w:lang w:val="en-US"/>
        </w:rPr>
        <mc:AlternateContent>
          <mc:Choice Requires="wps">
            <w:drawing>
              <wp:anchor distT="0" distB="0" distL="114300" distR="114300" simplePos="0" relativeHeight="251670528" behindDoc="0" locked="0" layoutInCell="1" allowOverlap="1" wp14:anchorId="0F534B51" wp14:editId="5C0DB171">
                <wp:simplePos x="0" y="0"/>
                <wp:positionH relativeFrom="column">
                  <wp:posOffset>5721681</wp:posOffset>
                </wp:positionH>
                <wp:positionV relativeFrom="paragraph">
                  <wp:posOffset>48260</wp:posOffset>
                </wp:positionV>
                <wp:extent cx="1284605" cy="408807"/>
                <wp:effectExtent l="0" t="0" r="0" b="0"/>
                <wp:wrapNone/>
                <wp:docPr id="132" name="Rectangle: Diagonal Corners Rounded 132"/>
                <wp:cNvGraphicFramePr/>
                <a:graphic xmlns:a="http://schemas.openxmlformats.org/drawingml/2006/main">
                  <a:graphicData uri="http://schemas.microsoft.com/office/word/2010/wordprocessingShape">
                    <wps:wsp>
                      <wps:cNvSpPr/>
                      <wps:spPr>
                        <a:xfrm>
                          <a:off x="0" y="0"/>
                          <a:ext cx="1284605" cy="408807"/>
                        </a:xfrm>
                        <a:prstGeom prst="round2DiagRect">
                          <a:avLst/>
                        </a:prstGeom>
                        <a:solidFill>
                          <a:schemeClr val="bg1">
                            <a:lumMod val="50000"/>
                          </a:schemeClr>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0E42977" w14:textId="654A7A8C" w:rsidR="009D0751" w:rsidRPr="00E074A1" w:rsidRDefault="009D0751" w:rsidP="00133014">
                            <w:pPr>
                              <w:jc w:val="center"/>
                              <w:rPr>
                                <w:b/>
                                <w:color w:val="F2F2F2" w:themeColor="background1" w:themeShade="F2"/>
                                <w:sz w:val="40"/>
                              </w:rPr>
                            </w:pPr>
                            <w:r w:rsidRPr="00E074A1">
                              <w:rPr>
                                <w:b/>
                                <w:color w:val="F2F2F2" w:themeColor="background1" w:themeShade="F2"/>
                                <w:sz w:val="40"/>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4B51" id="Rectangle: Diagonal Corners Rounded 132" o:spid="_x0000_s1034" style="position:absolute;margin-left:450.55pt;margin-top:3.8pt;width:101.15pt;height:3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4605,408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" adj="-11796480,,5400" path="m68136,l1284605,r,l1284605,340671v,37630,-30506,68136,-68136,68136l,408807r,l,68136c,30506,30506,,68136,xe" fillcolor="#7f7f7f [1612]" stroked="f" strokeweight="1pt">
                <v:stroke joinstyle="miter"/>
                <v:formulas/>
                <v:path arrowok="t" o:connecttype="custom" o:connectlocs="68136,0;1284605,0;1284605,0;1284605,340671;1216469,408807;0,408807;0,408807;0,68136;68136,0" o:connectangles="0,0,0,0,0,0,0,0,0" textboxrect="0,0,1284605,408807"/>
                <v:textbox>
                  <w:txbxContent>
                    <w:p w14:paraId="50E42977" w14:textId="654A7A8C" w:rsidR="009D0751" w:rsidRPr="00E074A1" w:rsidRDefault="009D0751" w:rsidP="00133014">
                      <w:pPr>
                        <w:jc w:val="center"/>
                        <w:rPr>
                          <w:b/>
                          <w:color w:val="F2F2F2" w:themeColor="background1" w:themeShade="F2"/>
                          <w:sz w:val="40"/>
                        </w:rPr>
                      </w:pPr>
                      <w:r w:rsidRPr="00E074A1">
                        <w:rPr>
                          <w:b/>
                          <w:color w:val="F2F2F2" w:themeColor="background1" w:themeShade="F2"/>
                          <w:sz w:val="40"/>
                        </w:rPr>
                        <w:t>2022</w:t>
                      </w:r>
                    </w:p>
                  </w:txbxContent>
                </v:textbox>
              </v:shape>
            </w:pict>
          </mc:Fallback>
        </mc:AlternateContent>
      </w:r>
    </w:p>
    <w:p w14:paraId="7E43C991" w14:textId="67DE9731" w:rsidR="002503AE" w:rsidRPr="00902746" w:rsidRDefault="00993C9C" w:rsidP="002503AE">
      <w:pPr>
        <w:rPr>
          <w:lang w:val="id-ID"/>
        </w:rPr>
      </w:pPr>
      <w:r w:rsidRPr="00902746">
        <w:rPr>
          <w:noProof/>
          <w:lang w:val="en-US"/>
        </w:rPr>
        <mc:AlternateContent>
          <mc:Choice Requires="wps">
            <w:drawing>
              <wp:anchor distT="0" distB="0" distL="114300" distR="114300" simplePos="0" relativeHeight="251665408" behindDoc="0" locked="0" layoutInCell="1" allowOverlap="1" wp14:anchorId="47FDEA5A" wp14:editId="145D26C0">
                <wp:simplePos x="0" y="0"/>
                <wp:positionH relativeFrom="column">
                  <wp:posOffset>5721681</wp:posOffset>
                </wp:positionH>
                <wp:positionV relativeFrom="paragraph">
                  <wp:posOffset>197485</wp:posOffset>
                </wp:positionV>
                <wp:extent cx="1284647" cy="408807"/>
                <wp:effectExtent l="0" t="0" r="0" b="0"/>
                <wp:wrapNone/>
                <wp:docPr id="128" name="Rectangle: Diagonal Corners Rounded 128"/>
                <wp:cNvGraphicFramePr/>
                <a:graphic xmlns:a="http://schemas.openxmlformats.org/drawingml/2006/main">
                  <a:graphicData uri="http://schemas.microsoft.com/office/word/2010/wordprocessingShape">
                    <wps:wsp>
                      <wps:cNvSpPr/>
                      <wps:spPr>
                        <a:xfrm>
                          <a:off x="0" y="0"/>
                          <a:ext cx="1284647" cy="408807"/>
                        </a:xfrm>
                        <a:prstGeom prst="round2DiagRect">
                          <a:avLst/>
                        </a:prstGeom>
                        <a:solidFill>
                          <a:schemeClr val="bg1"/>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FA0B8B4" w14:textId="347E6F05" w:rsidR="009D0751" w:rsidRPr="00E074A1" w:rsidRDefault="009D0751" w:rsidP="00133014">
                            <w:pPr>
                              <w:jc w:val="center"/>
                              <w:rPr>
                                <w:b/>
                                <w:color w:val="808080" w:themeColor="background1" w:themeShade="80"/>
                                <w:sz w:val="40"/>
                              </w:rPr>
                            </w:pPr>
                            <w:proofErr w:type="spellStart"/>
                            <w:r w:rsidRPr="00E074A1">
                              <w:rPr>
                                <w:b/>
                                <w:color w:val="808080" w:themeColor="background1" w:themeShade="80"/>
                                <w:sz w:val="40"/>
                              </w:rPr>
                              <w:t>Komisi</w:t>
                            </w:r>
                            <w:proofErr w:type="spellEnd"/>
                            <w:r w:rsidRPr="00E074A1">
                              <w:rPr>
                                <w:b/>
                                <w:color w:val="808080" w:themeColor="background1" w:themeShade="80"/>
                                <w:sz w:val="40"/>
                              </w:rPr>
                              <w:t xml:space="preserve"> </w:t>
                            </w:r>
                            <w:r>
                              <w:rPr>
                                <w:b/>
                                <w:color w:val="808080" w:themeColor="background1" w:themeShade="80"/>
                                <w:sz w:val="4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EA5A" id="Rectangle: Diagonal Corners Rounded 128" o:spid="_x0000_s1035" style="position:absolute;margin-left:450.55pt;margin-top:15.55pt;width:101.15pt;height:3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4647,408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" adj="-11796480,,5400" path="m68136,l1284647,r,l1284647,340671v,37630,-30506,68136,-68136,68136l,408807r,l,68136c,30506,30506,,68136,xe" fillcolor="white [3212]" stroked="f" strokeweight="1pt">
                <v:stroke joinstyle="miter"/>
                <v:formulas/>
                <v:path arrowok="t" o:connecttype="custom" o:connectlocs="68136,0;1284647,0;1284647,0;1284647,340671;1216511,408807;0,408807;0,408807;0,68136;68136,0" o:connectangles="0,0,0,0,0,0,0,0,0" textboxrect="0,0,1284647,408807"/>
                <v:textbox>
                  <w:txbxContent>
                    <w:p w14:paraId="5FA0B8B4" w14:textId="347E6F05" w:rsidR="009D0751" w:rsidRPr="00E074A1" w:rsidRDefault="009D0751" w:rsidP="00133014">
                      <w:pPr>
                        <w:jc w:val="center"/>
                        <w:rPr>
                          <w:b/>
                          <w:color w:val="808080" w:themeColor="background1" w:themeShade="80"/>
                          <w:sz w:val="40"/>
                        </w:rPr>
                      </w:pPr>
                      <w:r w:rsidRPr="00E074A1">
                        <w:rPr>
                          <w:b/>
                          <w:color w:val="808080" w:themeColor="background1" w:themeShade="80"/>
                          <w:sz w:val="40"/>
                        </w:rPr>
                        <w:t xml:space="preserve">Komisi </w:t>
                      </w:r>
                      <w:r>
                        <w:rPr>
                          <w:b/>
                          <w:color w:val="808080" w:themeColor="background1" w:themeShade="80"/>
                          <w:sz w:val="40"/>
                        </w:rPr>
                        <w:t>I</w:t>
                      </w:r>
                    </w:p>
                  </w:txbxContent>
                </v:textbox>
              </v:shape>
            </w:pict>
          </mc:Fallback>
        </mc:AlternateContent>
      </w:r>
    </w:p>
    <w:p w14:paraId="0998B4B8" w14:textId="2CAAE530" w:rsidR="00553976" w:rsidRPr="00902746" w:rsidRDefault="00553976" w:rsidP="00553976">
      <w:pPr>
        <w:pStyle w:val="Header"/>
        <w:rPr>
          <w:lang w:val="id-ID"/>
        </w:rPr>
      </w:pPr>
      <w:r w:rsidRPr="00902746">
        <w:rPr>
          <w:lang w:val="id-ID"/>
        </w:rPr>
        <w:ptab w:relativeTo="margin" w:alignment="center" w:leader="none"/>
      </w:r>
    </w:p>
    <w:p w14:paraId="42599FD4" w14:textId="0896AE89" w:rsidR="002503AE" w:rsidRPr="00902746" w:rsidRDefault="002503AE" w:rsidP="002503AE">
      <w:pPr>
        <w:rPr>
          <w:lang w:val="id-ID"/>
        </w:rPr>
      </w:pPr>
    </w:p>
    <w:p w14:paraId="03556F92" w14:textId="37AB79CC" w:rsidR="002503AE" w:rsidRPr="00902746" w:rsidRDefault="00772DBC" w:rsidP="002503AE">
      <w:pPr>
        <w:rPr>
          <w:lang w:val="id-ID"/>
        </w:rPr>
      </w:pPr>
      <w:r w:rsidRPr="00902746">
        <w:rPr>
          <w:noProof/>
          <w:lang w:val="en-US"/>
        </w:rPr>
        <mc:AlternateContent>
          <mc:Choice Requires="wps">
            <w:drawing>
              <wp:anchor distT="0" distB="0" distL="114300" distR="114300" simplePos="0" relativeHeight="251672576" behindDoc="0" locked="0" layoutInCell="1" allowOverlap="1" wp14:anchorId="3C5AEC8E" wp14:editId="54A46067">
                <wp:simplePos x="0" y="0"/>
                <wp:positionH relativeFrom="column">
                  <wp:posOffset>2332355</wp:posOffset>
                </wp:positionH>
                <wp:positionV relativeFrom="paragraph">
                  <wp:posOffset>81280</wp:posOffset>
                </wp:positionV>
                <wp:extent cx="521713" cy="547370"/>
                <wp:effectExtent l="0" t="0" r="12065" b="24130"/>
                <wp:wrapNone/>
                <wp:docPr id="134" name="Oval 134"/>
                <wp:cNvGraphicFramePr/>
                <a:graphic xmlns:a="http://schemas.openxmlformats.org/drawingml/2006/main">
                  <a:graphicData uri="http://schemas.microsoft.com/office/word/2010/wordprocessingShape">
                    <wps:wsp>
                      <wps:cNvSpPr/>
                      <wps:spPr>
                        <a:xfrm>
                          <a:off x="0" y="0"/>
                          <a:ext cx="521713" cy="54737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EDE92D0" id="Oval 134" o:spid="_x0000_s1026" style="position:absolute;margin-left:183.65pt;margin-top:6.4pt;width:41.1pt;height:4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" fillcolor="white [3212]" strokecolor="white [3212]" strokeweight="1pt">
                <v:stroke joinstyle="miter"/>
              </v:oval>
            </w:pict>
          </mc:Fallback>
        </mc:AlternateContent>
      </w:r>
      <w:r w:rsidR="00E074A1" w:rsidRPr="00902746">
        <w:rPr>
          <w:noProof/>
          <w:lang w:val="en-US"/>
        </w:rPr>
        <mc:AlternateContent>
          <mc:Choice Requires="wps">
            <w:drawing>
              <wp:anchor distT="0" distB="0" distL="114300" distR="114300" simplePos="0" relativeHeight="251673600" behindDoc="0" locked="0" layoutInCell="1" allowOverlap="1" wp14:anchorId="7E4A6122" wp14:editId="4113224A">
                <wp:simplePos x="0" y="0"/>
                <wp:positionH relativeFrom="margin">
                  <wp:posOffset>-178064</wp:posOffset>
                </wp:positionH>
                <wp:positionV relativeFrom="paragraph">
                  <wp:posOffset>102235</wp:posOffset>
                </wp:positionV>
                <wp:extent cx="2950210" cy="4997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950210" cy="499745"/>
                        </a:xfrm>
                        <a:prstGeom prst="rect">
                          <a:avLst/>
                        </a:prstGeom>
                        <a:noFill/>
                        <a:ln w="6350">
                          <a:noFill/>
                        </a:ln>
                      </wps:spPr>
                      <wps:txbx>
                        <w:txbxContent>
                          <w:p w14:paraId="0377339C" w14:textId="7BCE658A" w:rsidR="009D0751" w:rsidRPr="00E074A1" w:rsidRDefault="009D0751" w:rsidP="002503AE">
                            <w:pPr>
                              <w:spacing w:after="0"/>
                              <w:rPr>
                                <w:rFonts w:ascii="Cambria" w:hAnsi="Cambria"/>
                                <w:b/>
                                <w:color w:val="525252" w:themeColor="accent3" w:themeShade="80"/>
                                <w:sz w:val="44"/>
                                <w14:shadow w14:blurRad="50800" w14:dist="38100" w14:dir="2700000" w14:sx="100000" w14:sy="100000" w14:kx="0" w14:ky="0" w14:algn="tl">
                                  <w14:srgbClr w14:val="000000">
                                    <w14:alpha w14:val="60000"/>
                                  </w14:srgbClr>
                                </w14:shadow>
                              </w:rPr>
                            </w:pPr>
                            <w:r w:rsidRPr="00E074A1">
                              <w:rPr>
                                <w:rFonts w:ascii="Cambria" w:hAnsi="Cambria"/>
                                <w:b/>
                                <w:color w:val="525252" w:themeColor="accent3" w:themeShade="80"/>
                                <w:sz w:val="44"/>
                                <w14:shadow w14:blurRad="50800" w14:dist="38100" w14:dir="2700000" w14:sx="100000" w14:sy="100000" w14:kx="0" w14:ky="0" w14:algn="tl">
                                  <w14:srgbClr w14:val="000000">
                                    <w14:alpha w14:val="60000"/>
                                  </w14:srgbClr>
                                </w14:shadow>
                              </w:rPr>
                              <w:t xml:space="preserve">Accountability </w:t>
                            </w:r>
                            <w:r w:rsidRPr="00E074A1">
                              <w:rPr>
                                <w:rFonts w:ascii="Cambria" w:hAnsi="Cambria"/>
                                <w:color w:val="525252" w:themeColor="accent3" w:themeShade="80"/>
                                <w:sz w:val="44"/>
                                <w14:shadow w14:blurRad="50800" w14:dist="38100" w14:dir="2700000" w14:sx="100000" w14:sy="100000" w14:kx="0" w14:ky="0" w14:algn="tl">
                                  <w14:srgbClr w14:val="000000">
                                    <w14:alpha w14:val="60000"/>
                                  </w14:srgbClr>
                                </w14:shadow>
                              </w:rPr>
                              <w:t>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6122" id="Text Box 14" o:spid="_x0000_s1036" type="#_x0000_t202" style="position:absolute;margin-left:-14pt;margin-top:8.05pt;width:232.3pt;height:39.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" filled="f" stroked="f" strokeweight=".5pt">
                <v:textbox>
                  <w:txbxContent>
                    <w:p w14:paraId="0377339C" w14:textId="7BCE658A" w:rsidR="009D0751" w:rsidRPr="00E074A1" w:rsidRDefault="009D0751" w:rsidP="002503AE">
                      <w:pPr>
                        <w:spacing w:after="0"/>
                        <w:rPr>
                          <w:rFonts w:ascii="Cambria" w:hAnsi="Cambria"/>
                          <w:b/>
                          <w:color w:val="525252" w:themeColor="accent3" w:themeShade="80"/>
                          <w:sz w:val="44"/>
                          <w14:shadow w14:blurRad="50800" w14:dist="38100" w14:dir="2700000" w14:sx="100000" w14:sy="100000" w14:kx="0" w14:ky="0" w14:algn="tl">
                            <w14:srgbClr w14:val="000000">
                              <w14:alpha w14:val="60000"/>
                            </w14:srgbClr>
                          </w14:shadow>
                        </w:rPr>
                      </w:pPr>
                      <w:r w:rsidRPr="00E074A1">
                        <w:rPr>
                          <w:rFonts w:ascii="Cambria" w:hAnsi="Cambria"/>
                          <w:b/>
                          <w:color w:val="525252" w:themeColor="accent3" w:themeShade="80"/>
                          <w:sz w:val="44"/>
                          <w14:shadow w14:blurRad="50800" w14:dist="38100" w14:dir="2700000" w14:sx="100000" w14:sy="100000" w14:kx="0" w14:ky="0" w14:algn="tl">
                            <w14:srgbClr w14:val="000000">
                              <w14:alpha w14:val="60000"/>
                            </w14:srgbClr>
                          </w14:shadow>
                        </w:rPr>
                        <w:t xml:space="preserve">Accountability </w:t>
                      </w:r>
                      <w:r w:rsidRPr="00E074A1">
                        <w:rPr>
                          <w:rFonts w:ascii="Cambria" w:hAnsi="Cambria"/>
                          <w:color w:val="525252" w:themeColor="accent3" w:themeShade="80"/>
                          <w:sz w:val="44"/>
                          <w14:shadow w14:blurRad="50800" w14:dist="38100" w14:dir="2700000" w14:sx="100000" w14:sy="100000" w14:kx="0" w14:ky="0" w14:algn="tl">
                            <w14:srgbClr w14:val="000000">
                              <w14:alpha w14:val="60000"/>
                            </w14:srgbClr>
                          </w14:shadow>
                        </w:rPr>
                        <w:t>Paper</w:t>
                      </w:r>
                    </w:p>
                  </w:txbxContent>
                </v:textbox>
                <w10:wrap anchorx="margin"/>
              </v:shape>
            </w:pict>
          </mc:Fallback>
        </mc:AlternateContent>
      </w:r>
      <w:r w:rsidR="00E074A1" w:rsidRPr="00902746">
        <w:rPr>
          <w:noProof/>
          <w:lang w:val="en-US"/>
        </w:rPr>
        <mc:AlternateContent>
          <mc:Choice Requires="wps">
            <w:drawing>
              <wp:anchor distT="0" distB="0" distL="114300" distR="114300" simplePos="0" relativeHeight="251664895" behindDoc="0" locked="0" layoutInCell="1" allowOverlap="1" wp14:anchorId="43035A50" wp14:editId="161746AE">
                <wp:simplePos x="0" y="0"/>
                <wp:positionH relativeFrom="column">
                  <wp:posOffset>-273685</wp:posOffset>
                </wp:positionH>
                <wp:positionV relativeFrom="paragraph">
                  <wp:posOffset>83556</wp:posOffset>
                </wp:positionV>
                <wp:extent cx="2882900" cy="547370"/>
                <wp:effectExtent l="0" t="0" r="12700" b="24130"/>
                <wp:wrapNone/>
                <wp:docPr id="130" name="Rectangle 130"/>
                <wp:cNvGraphicFramePr/>
                <a:graphic xmlns:a="http://schemas.openxmlformats.org/drawingml/2006/main">
                  <a:graphicData uri="http://schemas.microsoft.com/office/word/2010/wordprocessingShape">
                    <wps:wsp>
                      <wps:cNvSpPr/>
                      <wps:spPr>
                        <a:xfrm>
                          <a:off x="0" y="0"/>
                          <a:ext cx="2882900" cy="547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783A863" id="Rectangle 130" o:spid="_x0000_s1026" style="position:absolute;margin-left:-21.55pt;margin-top:6.6pt;width:227pt;height:43.1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" fillcolor="white [3212]" strokecolor="white [3212]" strokeweight="1pt"/>
            </w:pict>
          </mc:Fallback>
        </mc:AlternateContent>
      </w:r>
    </w:p>
    <w:p w14:paraId="67AD64FF" w14:textId="11951641" w:rsidR="00185AFD" w:rsidRPr="00902746" w:rsidRDefault="00185AFD" w:rsidP="00A30B52">
      <w:pPr>
        <w:spacing w:before="120" w:after="120"/>
        <w:rPr>
          <w:b/>
          <w:color w:val="032859"/>
          <w:sz w:val="44"/>
          <w:lang w:val="id-ID"/>
        </w:rPr>
      </w:pPr>
    </w:p>
    <w:p w14:paraId="13A87F2F" w14:textId="1C0E9D86" w:rsidR="002503AE" w:rsidRPr="00902746" w:rsidRDefault="00CC0818" w:rsidP="00D2753C">
      <w:pPr>
        <w:spacing w:before="240" w:after="120"/>
        <w:jc w:val="center"/>
        <w:rPr>
          <w:rFonts w:ascii="Cambria" w:hAnsi="Cambria"/>
          <w:b/>
          <w:color w:val="032859"/>
          <w:sz w:val="44"/>
          <w:lang w:val="id-ID"/>
        </w:rPr>
      </w:pPr>
      <w:r w:rsidRPr="00902746">
        <w:rPr>
          <w:rFonts w:ascii="Cambria" w:hAnsi="Cambria"/>
          <w:b/>
          <w:color w:val="032859"/>
          <w:sz w:val="44"/>
          <w:lang w:val="id-ID"/>
        </w:rPr>
        <w:t>KONDISI KEAMANAN SIBER INDONESIA</w:t>
      </w:r>
    </w:p>
    <w:p w14:paraId="2409698B" w14:textId="77BDE169" w:rsidR="00D2753C" w:rsidRPr="00902746" w:rsidRDefault="00CC0818" w:rsidP="00D2753C">
      <w:pPr>
        <w:spacing w:before="240" w:after="120"/>
        <w:jc w:val="center"/>
        <w:rPr>
          <w:rFonts w:ascii="Cambria" w:hAnsi="Cambria"/>
          <w:b/>
          <w:color w:val="032859"/>
          <w:sz w:val="24"/>
          <w:lang w:val="id-ID"/>
        </w:rPr>
      </w:pPr>
      <w:r w:rsidRPr="00902746">
        <w:rPr>
          <w:rFonts w:ascii="Cambria" w:hAnsi="Cambria"/>
          <w:b/>
          <w:noProof/>
          <w:color w:val="032859"/>
          <w:sz w:val="56"/>
          <w:lang w:val="en-US"/>
        </w:rPr>
        <mc:AlternateContent>
          <mc:Choice Requires="wps">
            <w:drawing>
              <wp:anchor distT="0" distB="0" distL="114300" distR="114300" simplePos="0" relativeHeight="251664384" behindDoc="0" locked="0" layoutInCell="1" allowOverlap="1" wp14:anchorId="38EFCE5A" wp14:editId="4A7D8124">
                <wp:simplePos x="0" y="0"/>
                <wp:positionH relativeFrom="margin">
                  <wp:align>center</wp:align>
                </wp:positionH>
                <wp:positionV relativeFrom="paragraph">
                  <wp:posOffset>85725</wp:posOffset>
                </wp:positionV>
                <wp:extent cx="4902835" cy="0"/>
                <wp:effectExtent l="0" t="0" r="31115" b="19050"/>
                <wp:wrapNone/>
                <wp:docPr id="33" name="Straight Connector 33"/>
                <wp:cNvGraphicFramePr/>
                <a:graphic xmlns:a="http://schemas.openxmlformats.org/drawingml/2006/main">
                  <a:graphicData uri="http://schemas.microsoft.com/office/word/2010/wordprocessingShape">
                    <wps:wsp>
                      <wps:cNvCnPr/>
                      <wps:spPr>
                        <a:xfrm>
                          <a:off x="0" y="0"/>
                          <a:ext cx="490283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1E34C52" id="Straight Connector 33"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6.75pt" to="386.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" strokecolor="#002060" strokeweight=".5pt">
                <v:stroke joinstyle="miter"/>
                <w10:wrap anchorx="margin"/>
              </v:line>
            </w:pict>
          </mc:Fallback>
        </mc:AlternateContent>
      </w:r>
      <w:r w:rsidR="00133014" w:rsidRPr="00902746">
        <w:rPr>
          <w:rFonts w:ascii="Cambria" w:hAnsi="Cambria"/>
          <w:b/>
          <w:color w:val="032859"/>
          <w:sz w:val="24"/>
          <w:lang w:val="id-ID"/>
        </w:rPr>
        <w:t xml:space="preserve">Tim Komisi </w:t>
      </w:r>
      <w:r w:rsidRPr="00902746">
        <w:rPr>
          <w:rFonts w:ascii="Cambria" w:hAnsi="Cambria"/>
          <w:b/>
          <w:color w:val="032859"/>
          <w:sz w:val="24"/>
          <w:lang w:val="id-ID"/>
        </w:rPr>
        <w:t>I</w:t>
      </w:r>
      <w:r w:rsidR="00133014" w:rsidRPr="00902746">
        <w:rPr>
          <w:rFonts w:ascii="Cambria" w:hAnsi="Cambria"/>
          <w:b/>
          <w:color w:val="032859"/>
          <w:sz w:val="24"/>
          <w:lang w:val="id-ID"/>
        </w:rPr>
        <w:t>, Pusat Kajian Akuntabilitas Keuangan Negara</w:t>
      </w:r>
    </w:p>
    <w:p w14:paraId="0D8E2421" w14:textId="77777777" w:rsidR="00B71756" w:rsidRPr="00902746" w:rsidRDefault="00B71756" w:rsidP="00FD3994">
      <w:pPr>
        <w:spacing w:after="0" w:line="276" w:lineRule="auto"/>
        <w:ind w:left="567" w:right="567"/>
        <w:jc w:val="center"/>
        <w:rPr>
          <w:rFonts w:ascii="Cambria" w:hAnsi="Cambria"/>
          <w:b/>
          <w:color w:val="032859"/>
          <w:lang w:val="id-ID"/>
        </w:rPr>
      </w:pPr>
    </w:p>
    <w:p w14:paraId="30B813C5" w14:textId="1D104BA3" w:rsidR="0003563A" w:rsidRPr="00902746" w:rsidRDefault="00CC0818" w:rsidP="00FD3994">
      <w:pPr>
        <w:spacing w:after="0" w:line="276" w:lineRule="auto"/>
        <w:ind w:left="567" w:right="567"/>
        <w:jc w:val="center"/>
        <w:rPr>
          <w:rFonts w:ascii="Cambria" w:hAnsi="Cambria"/>
          <w:b/>
          <w:color w:val="032859"/>
          <w:lang w:val="id-ID"/>
        </w:rPr>
      </w:pPr>
      <w:r w:rsidRPr="00902746">
        <w:rPr>
          <w:rFonts w:ascii="Cambria" w:hAnsi="Cambria"/>
          <w:b/>
          <w:color w:val="032859"/>
          <w:lang w:val="id-ID"/>
        </w:rPr>
        <w:t>Achmad Yugo Pidhegso</w:t>
      </w:r>
    </w:p>
    <w:p w14:paraId="17C6EE58" w14:textId="16A60982" w:rsidR="0003563A" w:rsidRPr="00902746" w:rsidRDefault="00CC0818" w:rsidP="00CC0818">
      <w:pPr>
        <w:spacing w:after="0" w:line="276" w:lineRule="auto"/>
        <w:ind w:left="567" w:right="567"/>
        <w:jc w:val="center"/>
        <w:rPr>
          <w:rFonts w:ascii="Cambria" w:hAnsi="Cambria"/>
          <w:b/>
          <w:color w:val="032859"/>
          <w:lang w:val="id-ID"/>
        </w:rPr>
      </w:pPr>
      <w:r w:rsidRPr="00902746">
        <w:rPr>
          <w:rFonts w:ascii="Cambria" w:hAnsi="Cambria"/>
          <w:b/>
          <w:color w:val="032859"/>
          <w:lang w:val="id-ID"/>
        </w:rPr>
        <w:t>Mochammad Ramadhan</w:t>
      </w:r>
    </w:p>
    <w:p w14:paraId="07420BF3" w14:textId="3B07A687" w:rsidR="00FE27CF" w:rsidRPr="00902746" w:rsidRDefault="00D7737D" w:rsidP="00FE27CF">
      <w:pPr>
        <w:spacing w:before="120" w:after="0" w:line="276" w:lineRule="auto"/>
        <w:ind w:left="567" w:right="567"/>
        <w:jc w:val="center"/>
        <w:rPr>
          <w:rFonts w:ascii="Cambria" w:hAnsi="Cambria"/>
          <w:bCs/>
          <w:color w:val="032859"/>
          <w:lang w:val="id-ID"/>
        </w:rPr>
      </w:pPr>
      <w:r w:rsidRPr="00902746">
        <w:rPr>
          <w:rFonts w:ascii="Cambria" w:hAnsi="Cambria"/>
          <w:bCs/>
          <w:color w:val="032859"/>
          <w:lang w:val="id-ID"/>
        </w:rPr>
        <w:t xml:space="preserve">11 </w:t>
      </w:r>
      <w:r w:rsidR="0044071F" w:rsidRPr="00902746">
        <w:rPr>
          <w:rFonts w:ascii="Cambria" w:hAnsi="Cambria"/>
          <w:bCs/>
          <w:color w:val="032859"/>
          <w:lang w:val="id-ID"/>
        </w:rPr>
        <w:t>April</w:t>
      </w:r>
      <w:r w:rsidR="00FE27CF" w:rsidRPr="00902746">
        <w:rPr>
          <w:rFonts w:ascii="Cambria" w:hAnsi="Cambria"/>
          <w:bCs/>
          <w:color w:val="032859"/>
          <w:lang w:val="id-ID"/>
        </w:rPr>
        <w:t xml:space="preserve"> 2022</w:t>
      </w:r>
    </w:p>
    <w:p w14:paraId="2AEDED18" w14:textId="77777777" w:rsidR="00B71756" w:rsidRPr="00902746" w:rsidRDefault="00B71756" w:rsidP="0003563A">
      <w:pPr>
        <w:spacing w:before="240" w:after="120" w:line="276" w:lineRule="auto"/>
        <w:ind w:left="567" w:right="566"/>
        <w:jc w:val="both"/>
        <w:rPr>
          <w:rFonts w:ascii="Cambria" w:hAnsi="Cambria"/>
          <w:b/>
          <w:color w:val="032859"/>
          <w:lang w:val="id-ID"/>
        </w:rPr>
      </w:pPr>
    </w:p>
    <w:p w14:paraId="1EC97617" w14:textId="23D5CCF7" w:rsidR="00133014" w:rsidRPr="00902746" w:rsidRDefault="00133014" w:rsidP="002670E4">
      <w:pPr>
        <w:spacing w:before="240" w:after="120" w:line="276" w:lineRule="auto"/>
        <w:ind w:left="567" w:right="566"/>
        <w:jc w:val="both"/>
        <w:rPr>
          <w:rFonts w:ascii="Cambria" w:hAnsi="Cambria"/>
          <w:bCs/>
          <w:lang w:val="id-ID"/>
        </w:rPr>
      </w:pPr>
      <w:r w:rsidRPr="00902746">
        <w:rPr>
          <w:rFonts w:ascii="Cambria" w:hAnsi="Cambria"/>
          <w:b/>
          <w:color w:val="032859"/>
          <w:lang w:val="id-ID"/>
        </w:rPr>
        <w:t xml:space="preserve">Abstrak: </w:t>
      </w:r>
      <w:r w:rsidR="00E517BC" w:rsidRPr="00902746">
        <w:rPr>
          <w:rFonts w:ascii="Cambria" w:hAnsi="Cambria"/>
          <w:lang w:val="id-ID"/>
        </w:rPr>
        <w:t xml:space="preserve"> </w:t>
      </w:r>
      <w:r w:rsidR="007F4411" w:rsidRPr="00902746">
        <w:rPr>
          <w:rFonts w:ascii="Cambria" w:hAnsi="Cambria"/>
          <w:lang w:val="id-ID"/>
        </w:rPr>
        <w:t xml:space="preserve">Indonesia merupakan urutan ketiga pengguna internet terbanyak di Asia dan urutan keempat di dunia. Banyaknya pengguna internet di Indonesia serta imbas pandemi Covid-19 yang lebih mengedepankan pola interaksi secara daring menguatkan urgensi Indonesia untuk lebih memperkuat keamanan siber nasional. Namun, </w:t>
      </w:r>
      <w:r w:rsidR="007F4411" w:rsidRPr="00902746">
        <w:rPr>
          <w:rFonts w:ascii="Cambria" w:hAnsi="Cambria"/>
          <w:bCs/>
          <w:lang w:val="id-ID"/>
        </w:rPr>
        <w:t xml:space="preserve">anggaran program pengembangan sandi dan siber negara di BSSN menurun. Hal ini patut mendapatkan perhatian mengingat Program Pengembangan Siber dan Sandi Negara merupakan program kunci yang terkait langsung dengan tingkat keamanan siber di Indonesia. Kemudian terdapat tren kenaikan anomali trafik siber di Indonesia yang didominasi oleh infeksi </w:t>
      </w:r>
      <w:r w:rsidR="007F4411" w:rsidRPr="00902746">
        <w:rPr>
          <w:rFonts w:ascii="Cambria" w:hAnsi="Cambria"/>
          <w:bCs/>
          <w:i/>
          <w:lang w:val="id-ID"/>
        </w:rPr>
        <w:t>malware</w:t>
      </w:r>
      <w:r w:rsidR="007F4411" w:rsidRPr="00902746">
        <w:rPr>
          <w:rFonts w:ascii="Cambria" w:hAnsi="Cambria"/>
          <w:bCs/>
          <w:lang w:val="id-ID"/>
        </w:rPr>
        <w:t>. Perlu diperhatikan bahwa tingginya persentas</w:t>
      </w:r>
      <w:r w:rsidR="00B3380D" w:rsidRPr="00902746">
        <w:rPr>
          <w:rFonts w:ascii="Cambria" w:hAnsi="Cambria"/>
          <w:bCs/>
          <w:lang w:val="id-ID"/>
        </w:rPr>
        <w:t>e</w:t>
      </w:r>
      <w:r w:rsidR="007F4411" w:rsidRPr="00902746">
        <w:rPr>
          <w:rFonts w:ascii="Cambria" w:hAnsi="Cambria"/>
          <w:bCs/>
          <w:lang w:val="id-ID"/>
        </w:rPr>
        <w:t xml:space="preserve"> gangguan berupa </w:t>
      </w:r>
      <w:r w:rsidR="007F4411" w:rsidRPr="00902746">
        <w:rPr>
          <w:rFonts w:ascii="Cambria" w:hAnsi="Cambria"/>
          <w:bCs/>
          <w:i/>
          <w:lang w:val="id-ID"/>
        </w:rPr>
        <w:t>malware</w:t>
      </w:r>
      <w:r w:rsidR="007F4411" w:rsidRPr="00902746">
        <w:rPr>
          <w:rFonts w:ascii="Cambria" w:hAnsi="Cambria"/>
          <w:bCs/>
          <w:lang w:val="id-ID"/>
        </w:rPr>
        <w:t xml:space="preserve"> ini merupakan suatu pertanda bahwa aktivitas ratusan juta pengguna internet di Indonesia memiliki risiko infeksi maupun pencurian informasi</w:t>
      </w:r>
      <w:r w:rsidR="00B3380D" w:rsidRPr="00902746">
        <w:rPr>
          <w:rFonts w:ascii="Cambria" w:hAnsi="Cambria"/>
          <w:bCs/>
          <w:lang w:val="id-ID"/>
        </w:rPr>
        <w:t xml:space="preserve">. </w:t>
      </w:r>
      <w:r w:rsidR="00902746" w:rsidRPr="00902746">
        <w:rPr>
          <w:rFonts w:ascii="Cambria" w:hAnsi="Cambria"/>
          <w:bCs/>
          <w:lang w:val="id-ID"/>
        </w:rPr>
        <w:t>Kenyataannya</w:t>
      </w:r>
      <w:r w:rsidR="00B3380D" w:rsidRPr="00902746">
        <w:rPr>
          <w:rFonts w:ascii="Cambria" w:hAnsi="Cambria"/>
          <w:bCs/>
          <w:lang w:val="id-ID"/>
        </w:rPr>
        <w:t>, m</w:t>
      </w:r>
      <w:r w:rsidR="007F4411" w:rsidRPr="00902746">
        <w:rPr>
          <w:rFonts w:ascii="Cambria" w:hAnsi="Cambria"/>
          <w:bCs/>
          <w:lang w:val="id-ID"/>
        </w:rPr>
        <w:t>onitoring keamanan siber di Indonesia masih terpusat di Indonesia bagian Barat atau lebih spesifik masih terpusat di Pulau Jawa</w:t>
      </w:r>
      <w:r w:rsidR="002670E4" w:rsidRPr="00902746">
        <w:rPr>
          <w:rFonts w:ascii="Cambria" w:hAnsi="Cambria"/>
          <w:bCs/>
          <w:lang w:val="id-ID"/>
        </w:rPr>
        <w:t xml:space="preserve"> dan masih terdapat </w:t>
      </w:r>
      <w:r w:rsidR="002670E4" w:rsidRPr="00902746">
        <w:rPr>
          <w:rFonts w:ascii="Cambria" w:hAnsi="Cambria" w:cs="Times New Roman"/>
          <w:lang w:val="id-ID"/>
        </w:rPr>
        <w:t xml:space="preserve">beberapa provinsi yang belum sama sekali memiliki bentuk kerja sama monitoring keamanan siber oleh BSSN, </w:t>
      </w:r>
      <w:r w:rsidR="00B3380D" w:rsidRPr="00902746">
        <w:rPr>
          <w:rFonts w:ascii="Cambria" w:hAnsi="Cambria" w:cs="Times New Roman"/>
          <w:lang w:val="id-ID"/>
        </w:rPr>
        <w:t>masih banyak</w:t>
      </w:r>
      <w:r w:rsidR="002670E4" w:rsidRPr="00902746">
        <w:rPr>
          <w:rFonts w:ascii="Cambria" w:hAnsi="Cambria" w:cs="Times New Roman"/>
          <w:lang w:val="id-ID"/>
        </w:rPr>
        <w:t xml:space="preserve"> terjadinya kasus peretasan pada situs Pemerintah pada tahun 2021. </w:t>
      </w:r>
      <w:r w:rsidR="00B3380D" w:rsidRPr="00902746">
        <w:rPr>
          <w:rFonts w:ascii="Cambria" w:hAnsi="Cambria" w:cs="Times New Roman"/>
          <w:lang w:val="id-ID"/>
        </w:rPr>
        <w:t>D</w:t>
      </w:r>
      <w:r w:rsidR="002670E4" w:rsidRPr="00902746">
        <w:rPr>
          <w:rFonts w:ascii="Cambria" w:hAnsi="Cambria" w:cs="Times New Roman"/>
          <w:lang w:val="id-ID"/>
        </w:rPr>
        <w:t xml:space="preserve">iharapkan BSSN dapat meningkatkan keamanan siber di Indonesia agar kasus peretasan yang terjadi tidak semakin meningkat pada tiap tahunnya. </w:t>
      </w:r>
    </w:p>
    <w:p w14:paraId="7AB746D6" w14:textId="77777777" w:rsidR="0054003F" w:rsidRPr="00902746" w:rsidRDefault="0054003F" w:rsidP="0054003F">
      <w:pPr>
        <w:spacing w:before="240" w:after="240" w:line="276" w:lineRule="auto"/>
        <w:ind w:firstLine="567"/>
        <w:jc w:val="both"/>
        <w:rPr>
          <w:rFonts w:ascii="Cambria" w:hAnsi="Cambria"/>
          <w:b/>
          <w:color w:val="002060"/>
          <w:lang w:val="id-ID"/>
        </w:rPr>
      </w:pPr>
    </w:p>
    <w:p w14:paraId="28242654" w14:textId="0D6374CB" w:rsidR="00133014" w:rsidRPr="00902746" w:rsidRDefault="00133014" w:rsidP="0054003F">
      <w:pPr>
        <w:spacing w:before="240" w:after="240" w:line="276" w:lineRule="auto"/>
        <w:ind w:firstLine="567"/>
        <w:jc w:val="both"/>
        <w:rPr>
          <w:rFonts w:ascii="Cambria" w:hAnsi="Cambria"/>
          <w:lang w:val="id-ID"/>
        </w:rPr>
      </w:pPr>
      <w:r w:rsidRPr="00902746">
        <w:rPr>
          <w:rFonts w:ascii="Cambria" w:hAnsi="Cambria"/>
          <w:b/>
          <w:color w:val="002060"/>
          <w:lang w:val="id-ID"/>
        </w:rPr>
        <w:t>Ka</w:t>
      </w:r>
      <w:bookmarkStart w:id="0" w:name="_GoBack"/>
      <w:bookmarkEnd w:id="0"/>
      <w:r w:rsidRPr="00902746">
        <w:rPr>
          <w:rFonts w:ascii="Cambria" w:hAnsi="Cambria"/>
          <w:b/>
          <w:color w:val="002060"/>
          <w:lang w:val="id-ID"/>
        </w:rPr>
        <w:t>ta Kunci:</w:t>
      </w:r>
      <w:r w:rsidRPr="00902746">
        <w:rPr>
          <w:rFonts w:ascii="Cambria" w:hAnsi="Cambria"/>
          <w:color w:val="002060"/>
          <w:lang w:val="id-ID"/>
        </w:rPr>
        <w:t xml:space="preserve"> </w:t>
      </w:r>
      <w:r w:rsidR="002E78CB" w:rsidRPr="000F3AA4">
        <w:rPr>
          <w:rFonts w:ascii="Cambria" w:hAnsi="Cambria"/>
          <w:color w:val="000000" w:themeColor="text1"/>
          <w:lang w:val="id-ID"/>
        </w:rPr>
        <w:t>Keamanan Siber Indonesia</w:t>
      </w:r>
      <w:r w:rsidR="00780471" w:rsidRPr="00902746">
        <w:rPr>
          <w:rFonts w:ascii="Cambria" w:hAnsi="Cambria"/>
          <w:lang w:val="id-ID"/>
        </w:rPr>
        <w:t xml:space="preserve">, </w:t>
      </w:r>
      <w:r w:rsidR="002E78CB" w:rsidRPr="00902746">
        <w:rPr>
          <w:rFonts w:ascii="Cambria" w:hAnsi="Cambria"/>
          <w:lang w:val="id-ID"/>
        </w:rPr>
        <w:t>BSSN</w:t>
      </w:r>
      <w:r w:rsidR="0054003F" w:rsidRPr="00902746">
        <w:rPr>
          <w:rFonts w:ascii="Cambria" w:hAnsi="Cambria"/>
          <w:lang w:val="id-ID"/>
        </w:rPr>
        <w:t>,</w:t>
      </w:r>
    </w:p>
    <w:p w14:paraId="627CD658" w14:textId="77777777" w:rsidR="0003563A" w:rsidRPr="00902746" w:rsidRDefault="0003563A">
      <w:pPr>
        <w:rPr>
          <w:rFonts w:ascii="Cambria" w:hAnsi="Cambria"/>
          <w:b/>
          <w:color w:val="032859"/>
          <w:sz w:val="24"/>
          <w:lang w:val="id-ID"/>
        </w:rPr>
      </w:pPr>
      <w:r w:rsidRPr="00902746">
        <w:rPr>
          <w:rFonts w:ascii="Cambria" w:hAnsi="Cambria"/>
          <w:b/>
          <w:color w:val="032859"/>
          <w:sz w:val="24"/>
          <w:lang w:val="id-ID"/>
        </w:rPr>
        <w:br w:type="page"/>
      </w:r>
    </w:p>
    <w:p w14:paraId="4223FB1A" w14:textId="7399E141" w:rsidR="002503AE" w:rsidRPr="00902746" w:rsidRDefault="00CC0818" w:rsidP="000823F7">
      <w:pPr>
        <w:spacing w:after="120" w:line="276" w:lineRule="auto"/>
        <w:ind w:left="567" w:right="849"/>
        <w:rPr>
          <w:rFonts w:ascii="Cambria" w:hAnsi="Cambria"/>
          <w:b/>
          <w:color w:val="B48911"/>
          <w:sz w:val="24"/>
          <w:lang w:val="id-ID"/>
        </w:rPr>
      </w:pPr>
      <w:r w:rsidRPr="00902746">
        <w:rPr>
          <w:rFonts w:ascii="Cambria" w:hAnsi="Cambria"/>
          <w:b/>
          <w:color w:val="B48911"/>
          <w:sz w:val="24"/>
          <w:lang w:val="id-ID"/>
        </w:rPr>
        <w:lastRenderedPageBreak/>
        <w:t>GAMBARAN UMUM PENGGUNA INTERNET DI DUNIA</w:t>
      </w:r>
      <w:r w:rsidR="000823F7" w:rsidRPr="00902746">
        <w:rPr>
          <w:rFonts w:ascii="Cambria" w:hAnsi="Cambria"/>
          <w:b/>
          <w:color w:val="B48911"/>
          <w:sz w:val="24"/>
          <w:lang w:val="id-ID"/>
        </w:rPr>
        <w:t xml:space="preserve"> </w:t>
      </w:r>
    </w:p>
    <w:p w14:paraId="4C4B419E" w14:textId="7209C9B4" w:rsidR="005D6F2B" w:rsidRPr="00902746" w:rsidRDefault="00CC0818" w:rsidP="00D7737D">
      <w:pPr>
        <w:pStyle w:val="ListParagraph"/>
        <w:spacing w:after="120"/>
        <w:ind w:left="561" w:right="561" w:firstLine="289"/>
        <w:contextualSpacing w:val="0"/>
        <w:jc w:val="both"/>
        <w:rPr>
          <w:rFonts w:ascii="Cambria" w:hAnsi="Cambria"/>
          <w:color w:val="000000" w:themeColor="text1"/>
          <w:lang w:val="id-ID"/>
        </w:rPr>
      </w:pPr>
      <w:r w:rsidRPr="00902746">
        <w:rPr>
          <w:rFonts w:ascii="Cambria" w:hAnsi="Cambria"/>
          <w:color w:val="000000" w:themeColor="text1"/>
          <w:lang w:val="id-ID"/>
        </w:rPr>
        <w:t xml:space="preserve">Saat ini dunia sedang berada dalam era digital dimana hal ini mempermudah pertukaran informasi melalui dunia maya dan manusia tidak lagi harus berkomunikasi dengan bertemu secara fisik. Semua kemudahan ini dapat terjadi karena adanya internet yang pada akhirnya menciptakan konsep </w:t>
      </w:r>
      <w:r w:rsidRPr="00902746">
        <w:rPr>
          <w:rFonts w:ascii="Cambria" w:hAnsi="Cambria"/>
          <w:i/>
          <w:color w:val="000000" w:themeColor="text1"/>
          <w:lang w:val="id-ID"/>
        </w:rPr>
        <w:t>cyberspace</w:t>
      </w:r>
      <w:r w:rsidRPr="00902746">
        <w:rPr>
          <w:rFonts w:ascii="Cambria" w:hAnsi="Cambria"/>
          <w:color w:val="000000" w:themeColor="text1"/>
          <w:lang w:val="id-ID"/>
        </w:rPr>
        <w:t xml:space="preserve"> dimana Abdul Wahid dan Mohammad Labib mengartikan </w:t>
      </w:r>
      <w:r w:rsidRPr="00902746">
        <w:rPr>
          <w:rFonts w:ascii="Cambria" w:hAnsi="Cambria"/>
          <w:i/>
          <w:color w:val="000000" w:themeColor="text1"/>
          <w:lang w:val="id-ID"/>
        </w:rPr>
        <w:t>cyberspace</w:t>
      </w:r>
      <w:r w:rsidRPr="00902746">
        <w:rPr>
          <w:rFonts w:ascii="Cambria" w:hAnsi="Cambria"/>
          <w:color w:val="000000" w:themeColor="text1"/>
          <w:lang w:val="id-ID"/>
        </w:rPr>
        <w:t xml:space="preserve"> merupakan realitas baru yang terbentuk dengan medium internet yang menciptakan masyarakat sebagai warganya, atau sering disebut sebagai netizen.</w:t>
      </w:r>
    </w:p>
    <w:p w14:paraId="70D61E8B" w14:textId="77777777" w:rsidR="00CC0818" w:rsidRPr="00902746" w:rsidRDefault="00CC0818" w:rsidP="008F4099">
      <w:pPr>
        <w:pStyle w:val="ListParagraph"/>
        <w:spacing w:after="120"/>
        <w:ind w:left="561" w:right="561" w:firstLine="289"/>
        <w:contextualSpacing w:val="0"/>
        <w:jc w:val="both"/>
        <w:rPr>
          <w:rFonts w:ascii="Cambria" w:hAnsi="Cambria"/>
          <w:color w:val="000000" w:themeColor="text1"/>
          <w:lang w:val="id-ID"/>
        </w:rPr>
      </w:pPr>
      <w:r w:rsidRPr="00902746">
        <w:rPr>
          <w:rFonts w:ascii="Cambria" w:hAnsi="Cambria"/>
          <w:color w:val="000000" w:themeColor="text1"/>
          <w:lang w:val="id-ID"/>
        </w:rPr>
        <w:t>Secara statistik, pengguna internet di dunia terus mengalami peningkatan dari tahun ke tahun. Pada tahun 2017 pengguna internet di dunia telah mencapai 4,1 miliar orang, angka tersebut merupakan 54,4% dari keseluruhan penduduk dunia. Angka tersebut terus naik hingga pada Desember tahun 2021 pengguna internet di dunia mencapai 5,2 miliar orang atau 66,2% dari keseluruhan penduduk dunia. Data lengkap dapat dilihat pada tabel berikut:</w:t>
      </w:r>
    </w:p>
    <w:p w14:paraId="4F30C648" w14:textId="174E28C0" w:rsidR="005D6F2B" w:rsidRPr="00902746" w:rsidRDefault="00CC0818" w:rsidP="00CC0818">
      <w:pPr>
        <w:pStyle w:val="ListParagraph"/>
        <w:spacing w:before="120" w:after="0" w:line="240" w:lineRule="auto"/>
        <w:ind w:left="562" w:right="562" w:firstLine="288"/>
        <w:jc w:val="center"/>
        <w:rPr>
          <w:rFonts w:ascii="Cambria" w:hAnsi="Cambria"/>
          <w:b/>
          <w:bCs/>
          <w:color w:val="000000" w:themeColor="text1"/>
          <w:lang w:val="id-ID"/>
        </w:rPr>
      </w:pPr>
      <w:r w:rsidRPr="00902746">
        <w:rPr>
          <w:rFonts w:ascii="Cambria" w:hAnsi="Cambria"/>
          <w:b/>
          <w:bCs/>
          <w:color w:val="000000" w:themeColor="text1"/>
          <w:lang w:val="id-ID"/>
        </w:rPr>
        <w:t>Tabe. Jumlah Pengguna Internet Dunia</w:t>
      </w:r>
    </w:p>
    <w:p w14:paraId="2C7DFC48" w14:textId="77777777" w:rsidR="00CC0818" w:rsidRPr="00902746" w:rsidRDefault="00CC0818" w:rsidP="00CC0818">
      <w:pPr>
        <w:pStyle w:val="ListParagraph"/>
        <w:spacing w:before="120" w:after="0" w:line="240" w:lineRule="auto"/>
        <w:ind w:left="562" w:right="562" w:firstLine="288"/>
        <w:jc w:val="center"/>
        <w:rPr>
          <w:rFonts w:ascii="Cambria" w:hAnsi="Cambria"/>
          <w:b/>
          <w:bCs/>
          <w:color w:val="000000" w:themeColor="text1"/>
          <w:lang w:val="id-ID"/>
        </w:rPr>
      </w:pPr>
    </w:p>
    <w:tbl>
      <w:tblPr>
        <w:tblStyle w:val="GridTable5Dark-Accent4"/>
        <w:tblW w:w="5307" w:type="dxa"/>
        <w:jc w:val="center"/>
        <w:tblLook w:val="04A0" w:firstRow="1" w:lastRow="0" w:firstColumn="1" w:lastColumn="0" w:noHBand="0" w:noVBand="1"/>
      </w:tblPr>
      <w:tblGrid>
        <w:gridCol w:w="1165"/>
        <w:gridCol w:w="2966"/>
        <w:gridCol w:w="1176"/>
      </w:tblGrid>
      <w:tr w:rsidR="00CC0818" w:rsidRPr="00902746" w14:paraId="199980B6" w14:textId="77777777" w:rsidTr="002A54B7">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165" w:type="dxa"/>
            <w:hideMark/>
          </w:tcPr>
          <w:p w14:paraId="59771757" w14:textId="77777777" w:rsidR="00CC0818" w:rsidRPr="00902746" w:rsidRDefault="00CC0818" w:rsidP="002A54B7">
            <w:pPr>
              <w:spacing w:after="120"/>
              <w:jc w:val="center"/>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Tahun</w:t>
            </w:r>
          </w:p>
        </w:tc>
        <w:tc>
          <w:tcPr>
            <w:tcW w:w="2966" w:type="dxa"/>
            <w:hideMark/>
          </w:tcPr>
          <w:p w14:paraId="48C73E38" w14:textId="77777777" w:rsidR="00CC0818" w:rsidRPr="00902746" w:rsidRDefault="00CC0818" w:rsidP="002A54B7">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Pengguna Internet</w:t>
            </w:r>
          </w:p>
        </w:tc>
        <w:tc>
          <w:tcPr>
            <w:tcW w:w="1176" w:type="dxa"/>
            <w:hideMark/>
          </w:tcPr>
          <w:p w14:paraId="1EAACD7A" w14:textId="77777777" w:rsidR="00CC0818" w:rsidRPr="00902746" w:rsidRDefault="00CC0818" w:rsidP="002A54B7">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Penetrasi</w:t>
            </w:r>
          </w:p>
        </w:tc>
      </w:tr>
      <w:tr w:rsidR="00CC0818" w:rsidRPr="00902746" w14:paraId="020080EB" w14:textId="77777777" w:rsidTr="002A54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0EB9338" w14:textId="77777777" w:rsidR="00CC0818" w:rsidRPr="00902746" w:rsidRDefault="00CC0818" w:rsidP="002A54B7">
            <w:pPr>
              <w:spacing w:after="120"/>
              <w:jc w:val="center"/>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2017</w:t>
            </w:r>
          </w:p>
        </w:tc>
        <w:tc>
          <w:tcPr>
            <w:tcW w:w="2966" w:type="dxa"/>
            <w:noWrap/>
            <w:hideMark/>
          </w:tcPr>
          <w:p w14:paraId="587BA1A9" w14:textId="77777777" w:rsidR="00CC0818" w:rsidRPr="00902746" w:rsidRDefault="00CC0818" w:rsidP="002A54B7">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4.156.000.000</w:t>
            </w:r>
          </w:p>
        </w:tc>
        <w:tc>
          <w:tcPr>
            <w:tcW w:w="1176" w:type="dxa"/>
            <w:noWrap/>
            <w:hideMark/>
          </w:tcPr>
          <w:p w14:paraId="19F5B3D4" w14:textId="77777777" w:rsidR="00CC0818" w:rsidRPr="00902746" w:rsidRDefault="00CC0818" w:rsidP="002A54B7">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54,4%</w:t>
            </w:r>
          </w:p>
        </w:tc>
      </w:tr>
      <w:tr w:rsidR="00CC0818" w:rsidRPr="00902746" w14:paraId="762A8ADF" w14:textId="77777777" w:rsidTr="002A54B7">
        <w:trPr>
          <w:trHeight w:val="300"/>
          <w:jc w:val="center"/>
        </w:trPr>
        <w:tc>
          <w:tcPr>
            <w:cnfStyle w:val="001000000000" w:firstRow="0" w:lastRow="0" w:firstColumn="1" w:lastColumn="0" w:oddVBand="0" w:evenVBand="0" w:oddHBand="0" w:evenHBand="0" w:firstRowFirstColumn="0" w:firstRowLastColumn="0" w:lastRowFirstColumn="0" w:lastRowLastColumn="0"/>
            <w:tcW w:w="1165" w:type="dxa"/>
            <w:noWrap/>
            <w:hideMark/>
          </w:tcPr>
          <w:p w14:paraId="685E73FC" w14:textId="77777777" w:rsidR="00CC0818" w:rsidRPr="00902746" w:rsidRDefault="00CC0818" w:rsidP="002A54B7">
            <w:pPr>
              <w:spacing w:after="120"/>
              <w:jc w:val="center"/>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2018</w:t>
            </w:r>
          </w:p>
        </w:tc>
        <w:tc>
          <w:tcPr>
            <w:tcW w:w="2966" w:type="dxa"/>
            <w:noWrap/>
            <w:hideMark/>
          </w:tcPr>
          <w:p w14:paraId="0A9488BB" w14:textId="77777777" w:rsidR="00CC0818" w:rsidRPr="00902746" w:rsidRDefault="00CC0818" w:rsidP="002A54B7">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4.208.000.000</w:t>
            </w:r>
          </w:p>
        </w:tc>
        <w:tc>
          <w:tcPr>
            <w:tcW w:w="1176" w:type="dxa"/>
            <w:noWrap/>
            <w:hideMark/>
          </w:tcPr>
          <w:p w14:paraId="7F4E33EA" w14:textId="77777777" w:rsidR="00CC0818" w:rsidRPr="00902746" w:rsidRDefault="00CC0818" w:rsidP="002A54B7">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55,1%</w:t>
            </w:r>
          </w:p>
        </w:tc>
      </w:tr>
      <w:tr w:rsidR="00CC0818" w:rsidRPr="00902746" w14:paraId="43D54732" w14:textId="77777777" w:rsidTr="002A54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65" w:type="dxa"/>
            <w:noWrap/>
            <w:hideMark/>
          </w:tcPr>
          <w:p w14:paraId="591E7862" w14:textId="77777777" w:rsidR="00CC0818" w:rsidRPr="00902746" w:rsidRDefault="00CC0818" w:rsidP="002A54B7">
            <w:pPr>
              <w:spacing w:after="120"/>
              <w:jc w:val="center"/>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2019</w:t>
            </w:r>
          </w:p>
        </w:tc>
        <w:tc>
          <w:tcPr>
            <w:tcW w:w="2966" w:type="dxa"/>
            <w:noWrap/>
            <w:hideMark/>
          </w:tcPr>
          <w:p w14:paraId="00FD2CAF" w14:textId="77777777" w:rsidR="00CC0818" w:rsidRPr="00902746" w:rsidRDefault="00CC0818" w:rsidP="002A54B7">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4.383.000.000</w:t>
            </w:r>
          </w:p>
        </w:tc>
        <w:tc>
          <w:tcPr>
            <w:tcW w:w="1176" w:type="dxa"/>
            <w:noWrap/>
            <w:hideMark/>
          </w:tcPr>
          <w:p w14:paraId="0BA7EA54" w14:textId="77777777" w:rsidR="00CC0818" w:rsidRPr="00902746" w:rsidRDefault="00CC0818" w:rsidP="002A54B7">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56,8%</w:t>
            </w:r>
          </w:p>
        </w:tc>
      </w:tr>
      <w:tr w:rsidR="00CC0818" w:rsidRPr="00902746" w14:paraId="7CB395A0" w14:textId="77777777" w:rsidTr="002A54B7">
        <w:trPr>
          <w:trHeight w:val="300"/>
          <w:jc w:val="center"/>
        </w:trPr>
        <w:tc>
          <w:tcPr>
            <w:cnfStyle w:val="001000000000" w:firstRow="0" w:lastRow="0" w:firstColumn="1" w:lastColumn="0" w:oddVBand="0" w:evenVBand="0" w:oddHBand="0" w:evenHBand="0" w:firstRowFirstColumn="0" w:firstRowLastColumn="0" w:lastRowFirstColumn="0" w:lastRowLastColumn="0"/>
            <w:tcW w:w="1165" w:type="dxa"/>
            <w:noWrap/>
            <w:hideMark/>
          </w:tcPr>
          <w:p w14:paraId="681934B9" w14:textId="77777777" w:rsidR="00CC0818" w:rsidRPr="00902746" w:rsidRDefault="00CC0818" w:rsidP="002A54B7">
            <w:pPr>
              <w:spacing w:after="120"/>
              <w:jc w:val="center"/>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2020</w:t>
            </w:r>
          </w:p>
        </w:tc>
        <w:tc>
          <w:tcPr>
            <w:tcW w:w="2966" w:type="dxa"/>
            <w:noWrap/>
            <w:hideMark/>
          </w:tcPr>
          <w:p w14:paraId="2A08806A" w14:textId="77777777" w:rsidR="00CC0818" w:rsidRPr="00902746" w:rsidRDefault="00CC0818" w:rsidP="002A54B7">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4.833.000.000</w:t>
            </w:r>
          </w:p>
        </w:tc>
        <w:tc>
          <w:tcPr>
            <w:tcW w:w="1176" w:type="dxa"/>
            <w:noWrap/>
            <w:hideMark/>
          </w:tcPr>
          <w:p w14:paraId="233328DE" w14:textId="77777777" w:rsidR="00CC0818" w:rsidRPr="00902746" w:rsidRDefault="00CC0818" w:rsidP="002A54B7">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62,0%</w:t>
            </w:r>
          </w:p>
        </w:tc>
      </w:tr>
      <w:tr w:rsidR="00CC0818" w:rsidRPr="00902746" w14:paraId="1804A59E" w14:textId="77777777" w:rsidTr="002A54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080182F" w14:textId="77777777" w:rsidR="00CC0818" w:rsidRPr="00902746" w:rsidRDefault="00CC0818" w:rsidP="002A54B7">
            <w:pPr>
              <w:spacing w:after="120"/>
              <w:jc w:val="center"/>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2021</w:t>
            </w:r>
          </w:p>
        </w:tc>
        <w:tc>
          <w:tcPr>
            <w:tcW w:w="2966" w:type="dxa"/>
            <w:noWrap/>
            <w:hideMark/>
          </w:tcPr>
          <w:p w14:paraId="1D2C7CB2" w14:textId="77777777" w:rsidR="00CC0818" w:rsidRPr="00902746" w:rsidRDefault="00CC0818" w:rsidP="002A54B7">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5.251.737.363</w:t>
            </w:r>
          </w:p>
        </w:tc>
        <w:tc>
          <w:tcPr>
            <w:tcW w:w="1176" w:type="dxa"/>
            <w:noWrap/>
            <w:hideMark/>
          </w:tcPr>
          <w:p w14:paraId="4EB8864A" w14:textId="77777777" w:rsidR="00CC0818" w:rsidRPr="00902746" w:rsidRDefault="00CC0818" w:rsidP="002A54B7">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sidRPr="00902746">
              <w:rPr>
                <w:rFonts w:ascii="Times New Roman" w:eastAsia="Times New Roman" w:hAnsi="Times New Roman" w:cs="Times New Roman"/>
                <w:color w:val="000000"/>
                <w:sz w:val="24"/>
                <w:szCs w:val="24"/>
                <w:lang w:val="id-ID"/>
              </w:rPr>
              <w:t>66,2%</w:t>
            </w:r>
          </w:p>
        </w:tc>
      </w:tr>
    </w:tbl>
    <w:p w14:paraId="21D24A2F" w14:textId="5F20BA22" w:rsidR="00905E17" w:rsidRPr="00902746" w:rsidRDefault="005D6F2B" w:rsidP="00082E2C">
      <w:pPr>
        <w:spacing w:after="120" w:line="276" w:lineRule="auto"/>
        <w:ind w:left="2160" w:right="566"/>
        <w:jc w:val="both"/>
        <w:rPr>
          <w:rFonts w:ascii="Cambria" w:hAnsi="Cambria"/>
          <w:bCs/>
          <w:i/>
          <w:iCs/>
          <w:sz w:val="20"/>
          <w:szCs w:val="20"/>
          <w:lang w:val="id-ID"/>
        </w:rPr>
      </w:pPr>
      <w:r w:rsidRPr="00902746">
        <w:rPr>
          <w:rFonts w:ascii="Cambria" w:hAnsi="Cambria"/>
          <w:bCs/>
          <w:iCs/>
          <w:sz w:val="20"/>
          <w:szCs w:val="20"/>
          <w:lang w:val="id-ID"/>
        </w:rPr>
        <w:t xml:space="preserve">Sumber: </w:t>
      </w:r>
      <w:r w:rsidR="00CC0818" w:rsidRPr="00902746">
        <w:rPr>
          <w:rFonts w:ascii="Cambria" w:hAnsi="Cambria"/>
          <w:bCs/>
          <w:iCs/>
          <w:sz w:val="20"/>
          <w:szCs w:val="20"/>
          <w:lang w:val="id-ID"/>
        </w:rPr>
        <w:t>www.internetworldstats.com,diolah</w:t>
      </w:r>
    </w:p>
    <w:p w14:paraId="4D667AA4" w14:textId="6F7BC842" w:rsidR="00CC0818" w:rsidRPr="00902746" w:rsidRDefault="00CC0818" w:rsidP="008F4099">
      <w:pPr>
        <w:pStyle w:val="ListParagraph"/>
        <w:spacing w:after="120"/>
        <w:ind w:left="561" w:right="561" w:firstLine="289"/>
        <w:contextualSpacing w:val="0"/>
        <w:jc w:val="both"/>
        <w:rPr>
          <w:rFonts w:ascii="Cambria" w:hAnsi="Cambria"/>
          <w:lang w:val="id-ID"/>
        </w:rPr>
      </w:pPr>
      <w:r w:rsidRPr="008F4099">
        <w:rPr>
          <w:rFonts w:ascii="Cambria" w:hAnsi="Cambria"/>
          <w:color w:val="000000" w:themeColor="text1"/>
          <w:lang w:val="id-ID"/>
        </w:rPr>
        <w:t>Selanjutnya</w:t>
      </w:r>
      <w:r w:rsidRPr="00902746">
        <w:rPr>
          <w:rFonts w:ascii="Cambria" w:hAnsi="Cambria"/>
          <w:lang w:val="id-ID"/>
        </w:rPr>
        <w:t>, statistik tersebut dapat dibagi menjadi statistik per wilayah, dimana wilayah Asia merupakan wilayah dengan pengguna internet terbanyak dengan pengguna internet pada Desember 2021 sebanyak 2,7 miliar dengan rate penetrasi sebesar 64,1% dari keseluruhan penduduk di Asia. Urutan kedua yaitu wilayah Eropa dengan jumlah pengguna internet sebanyak 743 juta orang dengan rate penetrasi sebesar 88,4%. Urutan ketiga yaitu wilayah Afrika dengan jumlah pengguna internet 601 juta dengan rate penetrasi sebesar 43,1%. Berikut merupakan tabel detil pengguna internet per wilayah pada Desember 2021:</w:t>
      </w:r>
    </w:p>
    <w:p w14:paraId="7F8188B0" w14:textId="77777777" w:rsidR="00CC0818" w:rsidRPr="00902746" w:rsidRDefault="00CC0818" w:rsidP="00CC0818">
      <w:pPr>
        <w:spacing w:line="276" w:lineRule="auto"/>
        <w:jc w:val="center"/>
        <w:rPr>
          <w:rFonts w:ascii="Times New Roman" w:hAnsi="Times New Roman" w:cs="Times New Roman"/>
          <w:b/>
          <w:sz w:val="24"/>
          <w:szCs w:val="24"/>
          <w:lang w:val="id-ID"/>
        </w:rPr>
      </w:pPr>
      <w:r w:rsidRPr="00902746">
        <w:rPr>
          <w:rFonts w:ascii="Times New Roman" w:hAnsi="Times New Roman" w:cs="Times New Roman"/>
          <w:b/>
          <w:sz w:val="24"/>
          <w:szCs w:val="24"/>
          <w:lang w:val="id-ID"/>
        </w:rPr>
        <w:t>Tabel. Pengguna Internet per Wilayah pada Desember 2021</w:t>
      </w:r>
    </w:p>
    <w:tbl>
      <w:tblPr>
        <w:tblStyle w:val="ListTable2-Accent4"/>
        <w:tblW w:w="0" w:type="auto"/>
        <w:jc w:val="center"/>
        <w:tblLook w:val="04A0" w:firstRow="1" w:lastRow="0" w:firstColumn="1" w:lastColumn="0" w:noHBand="0" w:noVBand="1"/>
      </w:tblPr>
      <w:tblGrid>
        <w:gridCol w:w="2335"/>
        <w:gridCol w:w="2571"/>
        <w:gridCol w:w="2485"/>
      </w:tblGrid>
      <w:tr w:rsidR="00CC0818" w:rsidRPr="00902746" w14:paraId="440FA465" w14:textId="77777777" w:rsidTr="002A54B7">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24EE3678" w14:textId="77777777" w:rsidR="00CC0818" w:rsidRPr="00902746" w:rsidRDefault="00CC0818" w:rsidP="002A54B7">
            <w:pPr>
              <w:spacing w:after="60"/>
              <w:jc w:val="center"/>
              <w:rPr>
                <w:rFonts w:ascii="Times New Roman" w:hAnsi="Times New Roman" w:cs="Times New Roman"/>
                <w:sz w:val="24"/>
                <w:szCs w:val="24"/>
                <w:lang w:val="id-ID"/>
              </w:rPr>
            </w:pPr>
            <w:r w:rsidRPr="00902746">
              <w:rPr>
                <w:rFonts w:ascii="Times New Roman" w:hAnsi="Times New Roman" w:cs="Times New Roman"/>
                <w:sz w:val="24"/>
                <w:szCs w:val="24"/>
                <w:lang w:val="id-ID"/>
              </w:rPr>
              <w:t>Wilayah</w:t>
            </w:r>
          </w:p>
        </w:tc>
        <w:tc>
          <w:tcPr>
            <w:tcW w:w="2571" w:type="dxa"/>
            <w:vAlign w:val="center"/>
          </w:tcPr>
          <w:p w14:paraId="61AC66D8" w14:textId="77777777" w:rsidR="00CC0818" w:rsidRPr="00902746" w:rsidRDefault="00CC0818" w:rsidP="002A54B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Pengguna Internet</w:t>
            </w:r>
          </w:p>
        </w:tc>
        <w:tc>
          <w:tcPr>
            <w:tcW w:w="2485" w:type="dxa"/>
            <w:vAlign w:val="center"/>
          </w:tcPr>
          <w:p w14:paraId="2DF250B9" w14:textId="77777777" w:rsidR="00CC0818" w:rsidRPr="00902746" w:rsidRDefault="00CC0818" w:rsidP="002A54B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Penetrasi</w:t>
            </w:r>
          </w:p>
        </w:tc>
      </w:tr>
      <w:tr w:rsidR="00CC0818" w:rsidRPr="00902746" w14:paraId="7A816449" w14:textId="77777777" w:rsidTr="002A54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Pr>
          <w:p w14:paraId="272292B5" w14:textId="55BC0CD9" w:rsidR="00CC0818" w:rsidRPr="00902746" w:rsidRDefault="00CC0818" w:rsidP="002A54B7">
            <w:pPr>
              <w:spacing w:after="60"/>
              <w:jc w:val="both"/>
              <w:rPr>
                <w:rFonts w:ascii="Times New Roman" w:hAnsi="Times New Roman" w:cs="Times New Roman"/>
                <w:sz w:val="24"/>
                <w:szCs w:val="24"/>
                <w:lang w:val="id-ID"/>
              </w:rPr>
            </w:pPr>
            <w:r w:rsidRPr="00902746">
              <w:rPr>
                <w:rFonts w:ascii="Times New Roman" w:hAnsi="Times New Roman" w:cs="Times New Roman"/>
                <w:sz w:val="24"/>
                <w:szCs w:val="24"/>
                <w:lang w:val="id-ID"/>
              </w:rPr>
              <w:t>Afr</w:t>
            </w:r>
            <w:r w:rsidR="00902746" w:rsidRPr="00902746">
              <w:rPr>
                <w:rFonts w:ascii="Times New Roman" w:hAnsi="Times New Roman" w:cs="Times New Roman"/>
                <w:sz w:val="24"/>
                <w:szCs w:val="24"/>
                <w:lang w:val="id-ID"/>
              </w:rPr>
              <w:t>ica</w:t>
            </w:r>
          </w:p>
        </w:tc>
        <w:tc>
          <w:tcPr>
            <w:tcW w:w="2571" w:type="dxa"/>
          </w:tcPr>
          <w:p w14:paraId="7462DF53" w14:textId="77777777" w:rsidR="00CC0818" w:rsidRPr="00902746" w:rsidRDefault="00CC0818" w:rsidP="002A54B7">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bCs/>
                <w:sz w:val="24"/>
                <w:szCs w:val="24"/>
                <w:lang w:val="id-ID"/>
              </w:rPr>
              <w:t>601.327.461</w:t>
            </w:r>
          </w:p>
        </w:tc>
        <w:tc>
          <w:tcPr>
            <w:tcW w:w="2485" w:type="dxa"/>
          </w:tcPr>
          <w:p w14:paraId="101E6E7D" w14:textId="77777777" w:rsidR="00CC0818" w:rsidRPr="00902746" w:rsidRDefault="00CC0818" w:rsidP="002A54B7">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43,1%</w:t>
            </w:r>
          </w:p>
        </w:tc>
      </w:tr>
      <w:tr w:rsidR="00CC0818" w:rsidRPr="00902746" w14:paraId="30F519DA" w14:textId="77777777" w:rsidTr="002A54B7">
        <w:trPr>
          <w:jc w:val="center"/>
        </w:trPr>
        <w:tc>
          <w:tcPr>
            <w:cnfStyle w:val="001000000000" w:firstRow="0" w:lastRow="0" w:firstColumn="1" w:lastColumn="0" w:oddVBand="0" w:evenVBand="0" w:oddHBand="0" w:evenHBand="0" w:firstRowFirstColumn="0" w:firstRowLastColumn="0" w:lastRowFirstColumn="0" w:lastRowLastColumn="0"/>
            <w:tcW w:w="2335" w:type="dxa"/>
          </w:tcPr>
          <w:p w14:paraId="50F12B2C" w14:textId="77777777" w:rsidR="00CC0818" w:rsidRPr="00902746" w:rsidRDefault="00CC0818" w:rsidP="002A54B7">
            <w:pPr>
              <w:spacing w:after="60"/>
              <w:jc w:val="both"/>
              <w:rPr>
                <w:rFonts w:ascii="Times New Roman" w:hAnsi="Times New Roman" w:cs="Times New Roman"/>
                <w:sz w:val="24"/>
                <w:szCs w:val="24"/>
                <w:lang w:val="id-ID"/>
              </w:rPr>
            </w:pPr>
            <w:r w:rsidRPr="00902746">
              <w:rPr>
                <w:rFonts w:ascii="Times New Roman" w:hAnsi="Times New Roman" w:cs="Times New Roman"/>
                <w:sz w:val="24"/>
                <w:szCs w:val="24"/>
                <w:lang w:val="id-ID"/>
              </w:rPr>
              <w:t>Asia</w:t>
            </w:r>
          </w:p>
        </w:tc>
        <w:tc>
          <w:tcPr>
            <w:tcW w:w="2571" w:type="dxa"/>
          </w:tcPr>
          <w:p w14:paraId="4F120B21" w14:textId="77777777" w:rsidR="00CC0818" w:rsidRPr="00902746" w:rsidRDefault="00CC0818" w:rsidP="002A54B7">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bCs/>
                <w:color w:val="000000" w:themeColor="text1"/>
                <w:sz w:val="24"/>
                <w:szCs w:val="24"/>
                <w:lang w:val="id-ID"/>
              </w:rPr>
              <w:t>2.790.150.527</w:t>
            </w:r>
          </w:p>
        </w:tc>
        <w:tc>
          <w:tcPr>
            <w:tcW w:w="2485" w:type="dxa"/>
          </w:tcPr>
          <w:p w14:paraId="0241CA28" w14:textId="77777777" w:rsidR="00CC0818" w:rsidRPr="00902746" w:rsidRDefault="00CC0818" w:rsidP="002A54B7">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64,1%</w:t>
            </w:r>
          </w:p>
        </w:tc>
      </w:tr>
      <w:tr w:rsidR="00CC0818" w:rsidRPr="00902746" w14:paraId="28290D8C" w14:textId="77777777" w:rsidTr="002A54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Pr>
          <w:p w14:paraId="45ED9850" w14:textId="235BE626" w:rsidR="00CC0818" w:rsidRPr="00902746" w:rsidRDefault="00CC0818" w:rsidP="002A54B7">
            <w:pPr>
              <w:spacing w:after="60"/>
              <w:jc w:val="both"/>
              <w:rPr>
                <w:rFonts w:ascii="Times New Roman" w:hAnsi="Times New Roman" w:cs="Times New Roman"/>
                <w:sz w:val="24"/>
                <w:szCs w:val="24"/>
                <w:lang w:val="id-ID"/>
              </w:rPr>
            </w:pPr>
            <w:r w:rsidRPr="00902746">
              <w:rPr>
                <w:rFonts w:ascii="Times New Roman" w:hAnsi="Times New Roman" w:cs="Times New Roman"/>
                <w:sz w:val="24"/>
                <w:szCs w:val="24"/>
                <w:lang w:val="id-ID"/>
              </w:rPr>
              <w:t>E</w:t>
            </w:r>
            <w:r w:rsidR="00902746" w:rsidRPr="00902746">
              <w:rPr>
                <w:rFonts w:ascii="Times New Roman" w:hAnsi="Times New Roman" w:cs="Times New Roman"/>
                <w:sz w:val="24"/>
                <w:szCs w:val="24"/>
                <w:lang w:val="id-ID"/>
              </w:rPr>
              <w:t>urope</w:t>
            </w:r>
          </w:p>
        </w:tc>
        <w:tc>
          <w:tcPr>
            <w:tcW w:w="2571" w:type="dxa"/>
          </w:tcPr>
          <w:p w14:paraId="46F916EB" w14:textId="77777777" w:rsidR="00CC0818" w:rsidRPr="00902746" w:rsidRDefault="00CC0818" w:rsidP="002A54B7">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743.602.636</w:t>
            </w:r>
          </w:p>
        </w:tc>
        <w:tc>
          <w:tcPr>
            <w:tcW w:w="2485" w:type="dxa"/>
          </w:tcPr>
          <w:p w14:paraId="5CF117C0" w14:textId="77777777" w:rsidR="00CC0818" w:rsidRPr="00902746" w:rsidRDefault="00CC0818" w:rsidP="002A54B7">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88,4%</w:t>
            </w:r>
          </w:p>
        </w:tc>
      </w:tr>
      <w:tr w:rsidR="00CC0818" w:rsidRPr="00902746" w14:paraId="39F07D55" w14:textId="77777777" w:rsidTr="002A54B7">
        <w:trPr>
          <w:jc w:val="center"/>
        </w:trPr>
        <w:tc>
          <w:tcPr>
            <w:cnfStyle w:val="001000000000" w:firstRow="0" w:lastRow="0" w:firstColumn="1" w:lastColumn="0" w:oddVBand="0" w:evenVBand="0" w:oddHBand="0" w:evenHBand="0" w:firstRowFirstColumn="0" w:firstRowLastColumn="0" w:lastRowFirstColumn="0" w:lastRowLastColumn="0"/>
            <w:tcW w:w="2335" w:type="dxa"/>
          </w:tcPr>
          <w:p w14:paraId="49F983CF" w14:textId="77777777" w:rsidR="00CC0818" w:rsidRPr="00902746" w:rsidRDefault="00CC0818" w:rsidP="002A54B7">
            <w:pPr>
              <w:spacing w:after="60"/>
              <w:jc w:val="both"/>
              <w:rPr>
                <w:rFonts w:ascii="Times New Roman" w:hAnsi="Times New Roman" w:cs="Times New Roman"/>
                <w:sz w:val="24"/>
                <w:szCs w:val="24"/>
                <w:lang w:val="id-ID"/>
              </w:rPr>
            </w:pPr>
            <w:r w:rsidRPr="00902746">
              <w:rPr>
                <w:rFonts w:ascii="Times New Roman" w:hAnsi="Times New Roman" w:cs="Times New Roman"/>
                <w:sz w:val="24"/>
                <w:szCs w:val="24"/>
                <w:lang w:val="id-ID"/>
              </w:rPr>
              <w:t>Latin America</w:t>
            </w:r>
          </w:p>
        </w:tc>
        <w:tc>
          <w:tcPr>
            <w:tcW w:w="2571" w:type="dxa"/>
          </w:tcPr>
          <w:p w14:paraId="04426EC6" w14:textId="77777777" w:rsidR="00CC0818" w:rsidRPr="00902746" w:rsidRDefault="00CC0818" w:rsidP="002A54B7">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533.171.730</w:t>
            </w:r>
          </w:p>
        </w:tc>
        <w:tc>
          <w:tcPr>
            <w:tcW w:w="2485" w:type="dxa"/>
          </w:tcPr>
          <w:p w14:paraId="03A05BDA" w14:textId="77777777" w:rsidR="00CC0818" w:rsidRPr="00902746" w:rsidRDefault="00CC0818" w:rsidP="002A54B7">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80,4%</w:t>
            </w:r>
          </w:p>
        </w:tc>
      </w:tr>
      <w:tr w:rsidR="00CC0818" w:rsidRPr="00902746" w14:paraId="3E8DE03D" w14:textId="77777777" w:rsidTr="002A54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Pr>
          <w:p w14:paraId="5A04F620" w14:textId="77777777" w:rsidR="00CC0818" w:rsidRPr="00902746" w:rsidRDefault="00CC0818" w:rsidP="002A54B7">
            <w:pPr>
              <w:spacing w:after="60"/>
              <w:jc w:val="both"/>
              <w:rPr>
                <w:rFonts w:ascii="Times New Roman" w:hAnsi="Times New Roman" w:cs="Times New Roman"/>
                <w:sz w:val="24"/>
                <w:szCs w:val="24"/>
                <w:lang w:val="id-ID"/>
              </w:rPr>
            </w:pPr>
            <w:r w:rsidRPr="00902746">
              <w:rPr>
                <w:rFonts w:ascii="Times New Roman" w:hAnsi="Times New Roman" w:cs="Times New Roman"/>
                <w:sz w:val="24"/>
                <w:szCs w:val="24"/>
                <w:lang w:val="id-ID"/>
              </w:rPr>
              <w:t>North America</w:t>
            </w:r>
          </w:p>
        </w:tc>
        <w:tc>
          <w:tcPr>
            <w:tcW w:w="2571" w:type="dxa"/>
          </w:tcPr>
          <w:p w14:paraId="0B631813" w14:textId="77777777" w:rsidR="00CC0818" w:rsidRPr="00902746" w:rsidRDefault="00CC0818" w:rsidP="002A54B7">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347.916.694</w:t>
            </w:r>
          </w:p>
        </w:tc>
        <w:tc>
          <w:tcPr>
            <w:tcW w:w="2485" w:type="dxa"/>
          </w:tcPr>
          <w:p w14:paraId="739F3A56" w14:textId="77777777" w:rsidR="00CC0818" w:rsidRPr="00902746" w:rsidRDefault="00CC0818" w:rsidP="002A54B7">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93,4%</w:t>
            </w:r>
          </w:p>
        </w:tc>
      </w:tr>
      <w:tr w:rsidR="00CC0818" w:rsidRPr="00902746" w14:paraId="136C7958" w14:textId="77777777" w:rsidTr="002A54B7">
        <w:trPr>
          <w:jc w:val="center"/>
        </w:trPr>
        <w:tc>
          <w:tcPr>
            <w:cnfStyle w:val="001000000000" w:firstRow="0" w:lastRow="0" w:firstColumn="1" w:lastColumn="0" w:oddVBand="0" w:evenVBand="0" w:oddHBand="0" w:evenHBand="0" w:firstRowFirstColumn="0" w:firstRowLastColumn="0" w:lastRowFirstColumn="0" w:lastRowLastColumn="0"/>
            <w:tcW w:w="2335" w:type="dxa"/>
          </w:tcPr>
          <w:p w14:paraId="63E06CAF" w14:textId="77777777" w:rsidR="00CC0818" w:rsidRPr="00902746" w:rsidRDefault="00CC0818" w:rsidP="002A54B7">
            <w:pPr>
              <w:spacing w:after="60"/>
              <w:jc w:val="both"/>
              <w:rPr>
                <w:rFonts w:ascii="Times New Roman" w:hAnsi="Times New Roman" w:cs="Times New Roman"/>
                <w:sz w:val="24"/>
                <w:szCs w:val="24"/>
                <w:lang w:val="id-ID"/>
              </w:rPr>
            </w:pPr>
            <w:r w:rsidRPr="00902746">
              <w:rPr>
                <w:rFonts w:ascii="Times New Roman" w:hAnsi="Times New Roman" w:cs="Times New Roman"/>
                <w:sz w:val="24"/>
                <w:szCs w:val="24"/>
                <w:lang w:val="id-ID"/>
              </w:rPr>
              <w:t>Middle East</w:t>
            </w:r>
          </w:p>
        </w:tc>
        <w:tc>
          <w:tcPr>
            <w:tcW w:w="2571" w:type="dxa"/>
          </w:tcPr>
          <w:p w14:paraId="33B65E53" w14:textId="77777777" w:rsidR="00CC0818" w:rsidRPr="00902746" w:rsidRDefault="00CC0818" w:rsidP="002A54B7">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205.019.130</w:t>
            </w:r>
          </w:p>
        </w:tc>
        <w:tc>
          <w:tcPr>
            <w:tcW w:w="2485" w:type="dxa"/>
          </w:tcPr>
          <w:p w14:paraId="764D6D71" w14:textId="77777777" w:rsidR="00CC0818" w:rsidRPr="00902746" w:rsidRDefault="00CC0818" w:rsidP="002A54B7">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76,4%</w:t>
            </w:r>
          </w:p>
        </w:tc>
      </w:tr>
      <w:tr w:rsidR="00CC0818" w:rsidRPr="00902746" w14:paraId="405A4869" w14:textId="77777777" w:rsidTr="002A54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Pr>
          <w:p w14:paraId="4377F105" w14:textId="179910A8" w:rsidR="00CC0818" w:rsidRPr="00902746" w:rsidRDefault="00CC0818" w:rsidP="002A54B7">
            <w:pPr>
              <w:spacing w:after="60"/>
              <w:jc w:val="both"/>
              <w:rPr>
                <w:rFonts w:ascii="Times New Roman" w:hAnsi="Times New Roman" w:cs="Times New Roman"/>
                <w:sz w:val="24"/>
                <w:szCs w:val="24"/>
                <w:lang w:val="id-ID"/>
              </w:rPr>
            </w:pPr>
            <w:r w:rsidRPr="00902746">
              <w:rPr>
                <w:rFonts w:ascii="Times New Roman" w:hAnsi="Times New Roman" w:cs="Times New Roman"/>
                <w:sz w:val="24"/>
                <w:szCs w:val="24"/>
                <w:lang w:val="id-ID"/>
              </w:rPr>
              <w:t>Oce</w:t>
            </w:r>
            <w:r w:rsidR="00902746" w:rsidRPr="00902746">
              <w:rPr>
                <w:rFonts w:ascii="Times New Roman" w:hAnsi="Times New Roman" w:cs="Times New Roman"/>
                <w:sz w:val="24"/>
                <w:szCs w:val="24"/>
                <w:lang w:val="id-ID"/>
              </w:rPr>
              <w:t>a</w:t>
            </w:r>
            <w:r w:rsidRPr="00902746">
              <w:rPr>
                <w:rFonts w:ascii="Times New Roman" w:hAnsi="Times New Roman" w:cs="Times New Roman"/>
                <w:sz w:val="24"/>
                <w:szCs w:val="24"/>
                <w:lang w:val="id-ID"/>
              </w:rPr>
              <w:t>nia / Australia</w:t>
            </w:r>
          </w:p>
        </w:tc>
        <w:tc>
          <w:tcPr>
            <w:tcW w:w="2571" w:type="dxa"/>
          </w:tcPr>
          <w:p w14:paraId="6B6634AA" w14:textId="77777777" w:rsidR="00CC0818" w:rsidRPr="00902746" w:rsidRDefault="00CC0818" w:rsidP="002A54B7">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30.549.185</w:t>
            </w:r>
          </w:p>
        </w:tc>
        <w:tc>
          <w:tcPr>
            <w:tcW w:w="2485" w:type="dxa"/>
          </w:tcPr>
          <w:p w14:paraId="4AFF5485" w14:textId="77777777" w:rsidR="00CC0818" w:rsidRPr="00902746" w:rsidRDefault="00CC0818" w:rsidP="002A54B7">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02746">
              <w:rPr>
                <w:rFonts w:ascii="Times New Roman" w:hAnsi="Times New Roman" w:cs="Times New Roman"/>
                <w:sz w:val="24"/>
                <w:szCs w:val="24"/>
                <w:lang w:val="id-ID"/>
              </w:rPr>
              <w:t>70,1%</w:t>
            </w:r>
          </w:p>
        </w:tc>
      </w:tr>
      <w:tr w:rsidR="00CC0818" w:rsidRPr="00902746" w14:paraId="0C4682E8" w14:textId="77777777" w:rsidTr="002A54B7">
        <w:trPr>
          <w:jc w:val="center"/>
        </w:trPr>
        <w:tc>
          <w:tcPr>
            <w:cnfStyle w:val="001000000000" w:firstRow="0" w:lastRow="0" w:firstColumn="1" w:lastColumn="0" w:oddVBand="0" w:evenVBand="0" w:oddHBand="0" w:evenHBand="0" w:firstRowFirstColumn="0" w:firstRowLastColumn="0" w:lastRowFirstColumn="0" w:lastRowLastColumn="0"/>
            <w:tcW w:w="2335" w:type="dxa"/>
          </w:tcPr>
          <w:p w14:paraId="6298B2AB" w14:textId="77777777" w:rsidR="00CC0818" w:rsidRPr="00902746" w:rsidRDefault="00CC0818" w:rsidP="002A54B7">
            <w:pPr>
              <w:spacing w:after="60"/>
              <w:jc w:val="center"/>
              <w:rPr>
                <w:rFonts w:ascii="Times New Roman" w:hAnsi="Times New Roman" w:cs="Times New Roman"/>
                <w:sz w:val="24"/>
                <w:szCs w:val="24"/>
                <w:lang w:val="id-ID"/>
              </w:rPr>
            </w:pPr>
            <w:r w:rsidRPr="00902746">
              <w:rPr>
                <w:rFonts w:ascii="Times New Roman" w:hAnsi="Times New Roman" w:cs="Times New Roman"/>
                <w:sz w:val="24"/>
                <w:szCs w:val="24"/>
                <w:lang w:val="id-ID"/>
              </w:rPr>
              <w:t>TOTAL</w:t>
            </w:r>
          </w:p>
        </w:tc>
        <w:tc>
          <w:tcPr>
            <w:tcW w:w="2571" w:type="dxa"/>
          </w:tcPr>
          <w:p w14:paraId="170B31C0" w14:textId="77777777" w:rsidR="00CC0818" w:rsidRPr="00902746" w:rsidRDefault="00CC0818" w:rsidP="002A54B7">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id-ID"/>
              </w:rPr>
            </w:pPr>
            <w:r w:rsidRPr="00902746">
              <w:rPr>
                <w:rFonts w:ascii="Times New Roman" w:hAnsi="Times New Roman" w:cs="Times New Roman"/>
                <w:b/>
                <w:sz w:val="24"/>
                <w:szCs w:val="24"/>
                <w:lang w:val="id-ID"/>
              </w:rPr>
              <w:t>5.251.737.363</w:t>
            </w:r>
          </w:p>
        </w:tc>
        <w:tc>
          <w:tcPr>
            <w:tcW w:w="2485" w:type="dxa"/>
          </w:tcPr>
          <w:p w14:paraId="23804E3F" w14:textId="77777777" w:rsidR="00CC0818" w:rsidRPr="00902746" w:rsidRDefault="00CC0818" w:rsidP="002A54B7">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id-ID"/>
              </w:rPr>
            </w:pPr>
            <w:r w:rsidRPr="00902746">
              <w:rPr>
                <w:rFonts w:ascii="Times New Roman" w:hAnsi="Times New Roman" w:cs="Times New Roman"/>
                <w:b/>
                <w:sz w:val="24"/>
                <w:szCs w:val="24"/>
                <w:lang w:val="id-ID"/>
              </w:rPr>
              <w:t>66,2%</w:t>
            </w:r>
          </w:p>
        </w:tc>
      </w:tr>
    </w:tbl>
    <w:p w14:paraId="7ABE6E47" w14:textId="609D47EF" w:rsidR="00CC0818" w:rsidRPr="00902746" w:rsidRDefault="00CC0818" w:rsidP="00082E2C">
      <w:pPr>
        <w:spacing w:after="120" w:line="276" w:lineRule="auto"/>
        <w:ind w:left="1287" w:right="849"/>
        <w:jc w:val="both"/>
        <w:rPr>
          <w:rFonts w:ascii="Cambria" w:hAnsi="Cambria"/>
          <w:sz w:val="20"/>
          <w:szCs w:val="20"/>
          <w:lang w:val="id-ID"/>
        </w:rPr>
      </w:pPr>
      <w:r w:rsidRPr="00902746">
        <w:rPr>
          <w:rFonts w:ascii="Cambria" w:hAnsi="Cambria"/>
          <w:sz w:val="20"/>
          <w:szCs w:val="20"/>
          <w:lang w:val="id-ID"/>
        </w:rPr>
        <w:t xml:space="preserve">Sumber: </w:t>
      </w:r>
      <w:hyperlink r:id="rId13" w:history="1">
        <w:r w:rsidRPr="00902746">
          <w:rPr>
            <w:rStyle w:val="Hyperlink"/>
            <w:rFonts w:ascii="Cambria" w:hAnsi="Cambria"/>
            <w:color w:val="000000" w:themeColor="text1"/>
            <w:sz w:val="20"/>
            <w:szCs w:val="20"/>
            <w:u w:val="none"/>
            <w:lang w:val="id-ID"/>
          </w:rPr>
          <w:t>www.internetworldstats.com,diolah</w:t>
        </w:r>
      </w:hyperlink>
    </w:p>
    <w:p w14:paraId="0C81F06E" w14:textId="52490CCD" w:rsidR="00CC0818" w:rsidRPr="00902746" w:rsidRDefault="00CC0818" w:rsidP="008F4099">
      <w:pPr>
        <w:pStyle w:val="ListParagraph"/>
        <w:spacing w:after="120"/>
        <w:ind w:left="561" w:right="561" w:firstLine="289"/>
        <w:contextualSpacing w:val="0"/>
        <w:jc w:val="both"/>
        <w:rPr>
          <w:rFonts w:ascii="Cambria" w:hAnsi="Cambria"/>
          <w:lang w:val="id-ID"/>
        </w:rPr>
      </w:pPr>
      <w:r w:rsidRPr="008F4099">
        <w:rPr>
          <w:rFonts w:ascii="Cambria" w:hAnsi="Cambria"/>
          <w:color w:val="000000" w:themeColor="text1"/>
          <w:lang w:val="id-ID"/>
        </w:rPr>
        <w:t>Tabel</w:t>
      </w:r>
      <w:r w:rsidRPr="00902746">
        <w:rPr>
          <w:rFonts w:ascii="Cambria" w:hAnsi="Cambria"/>
          <w:lang w:val="id-ID"/>
        </w:rPr>
        <w:t xml:space="preserve"> diatas menunjukkan bahwa walaupun Asia merupakan wilayah dengan pengguna internet terbanyak di dunia, wilayah Asia juga merupakan wilayah dengan penetrasi internet terendah kedua setelah Afrika. Berikut merupakan 5 negara di Asia dengan pengguna internet terbanyak pada tahun 2021:</w:t>
      </w:r>
    </w:p>
    <w:p w14:paraId="3EB38D7E" w14:textId="77777777" w:rsidR="00082E2C" w:rsidRPr="00902746" w:rsidRDefault="00082E2C" w:rsidP="00CC0818">
      <w:pPr>
        <w:spacing w:line="276" w:lineRule="auto"/>
        <w:jc w:val="center"/>
        <w:rPr>
          <w:rFonts w:ascii="Times New Roman" w:hAnsi="Times New Roman" w:cs="Times New Roman"/>
          <w:b/>
          <w:sz w:val="24"/>
          <w:szCs w:val="24"/>
          <w:lang w:val="id-ID"/>
        </w:rPr>
      </w:pPr>
    </w:p>
    <w:p w14:paraId="3F776F23" w14:textId="05919FFE" w:rsidR="00CC0818" w:rsidRPr="00902746" w:rsidRDefault="00CC0818" w:rsidP="00CC0818">
      <w:pPr>
        <w:spacing w:line="276" w:lineRule="auto"/>
        <w:jc w:val="center"/>
        <w:rPr>
          <w:rFonts w:ascii="Times New Roman" w:hAnsi="Times New Roman" w:cs="Times New Roman"/>
          <w:b/>
          <w:sz w:val="24"/>
          <w:szCs w:val="24"/>
          <w:lang w:val="id-ID"/>
        </w:rPr>
      </w:pPr>
      <w:r w:rsidRPr="00902746">
        <w:rPr>
          <w:rFonts w:ascii="Times New Roman" w:hAnsi="Times New Roman" w:cs="Times New Roman"/>
          <w:b/>
          <w:sz w:val="24"/>
          <w:szCs w:val="24"/>
          <w:lang w:val="id-ID"/>
        </w:rPr>
        <w:lastRenderedPageBreak/>
        <w:t>Tabel. 5 Negara Pengguna Internet Terbanyak di Asia</w:t>
      </w:r>
    </w:p>
    <w:tbl>
      <w:tblPr>
        <w:tblStyle w:val="ListTable7Colorful-Accent2"/>
        <w:tblW w:w="0" w:type="auto"/>
        <w:jc w:val="center"/>
        <w:tblLook w:val="04A0" w:firstRow="1" w:lastRow="0" w:firstColumn="1" w:lastColumn="0" w:noHBand="0" w:noVBand="1"/>
      </w:tblPr>
      <w:tblGrid>
        <w:gridCol w:w="2335"/>
        <w:gridCol w:w="2571"/>
        <w:gridCol w:w="2485"/>
      </w:tblGrid>
      <w:tr w:rsidR="00CC0818" w:rsidRPr="00902746" w14:paraId="18A5047F" w14:textId="77777777" w:rsidTr="002A54B7">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100" w:firstRow="0" w:lastRow="0" w:firstColumn="1" w:lastColumn="0" w:oddVBand="0" w:evenVBand="0" w:oddHBand="0" w:evenHBand="0" w:firstRowFirstColumn="1" w:firstRowLastColumn="0" w:lastRowFirstColumn="0" w:lastRowLastColumn="0"/>
            <w:tcW w:w="2335" w:type="dxa"/>
            <w:tcBorders>
              <w:top w:val="single" w:sz="4" w:space="0" w:color="auto"/>
            </w:tcBorders>
          </w:tcPr>
          <w:p w14:paraId="2D513A74" w14:textId="77777777" w:rsidR="00CC0818" w:rsidRPr="00902746" w:rsidRDefault="00CC0818" w:rsidP="002A54B7">
            <w:pPr>
              <w:spacing w:after="60"/>
              <w:jc w:val="center"/>
              <w:rPr>
                <w:rFonts w:ascii="Times New Roman" w:hAnsi="Times New Roman" w:cs="Times New Roman"/>
                <w:b/>
                <w:i w:val="0"/>
                <w:color w:val="auto"/>
                <w:sz w:val="24"/>
                <w:szCs w:val="24"/>
                <w:lang w:val="id-ID"/>
              </w:rPr>
            </w:pPr>
            <w:r w:rsidRPr="00902746">
              <w:rPr>
                <w:rFonts w:ascii="Times New Roman" w:hAnsi="Times New Roman" w:cs="Times New Roman"/>
                <w:b/>
                <w:i w:val="0"/>
                <w:color w:val="auto"/>
                <w:sz w:val="24"/>
                <w:szCs w:val="24"/>
                <w:lang w:val="id-ID"/>
              </w:rPr>
              <w:t>Negara</w:t>
            </w:r>
          </w:p>
        </w:tc>
        <w:tc>
          <w:tcPr>
            <w:tcW w:w="2571" w:type="dxa"/>
            <w:tcBorders>
              <w:top w:val="single" w:sz="4" w:space="0" w:color="auto"/>
            </w:tcBorders>
          </w:tcPr>
          <w:p w14:paraId="203C4D9B" w14:textId="77777777" w:rsidR="00CC0818" w:rsidRPr="00902746" w:rsidRDefault="00CC0818" w:rsidP="002A54B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lang w:val="id-ID"/>
              </w:rPr>
            </w:pPr>
            <w:r w:rsidRPr="00902746">
              <w:rPr>
                <w:rFonts w:ascii="Times New Roman" w:hAnsi="Times New Roman" w:cs="Times New Roman"/>
                <w:b/>
                <w:i w:val="0"/>
                <w:color w:val="auto"/>
                <w:sz w:val="24"/>
                <w:szCs w:val="24"/>
                <w:lang w:val="id-ID"/>
              </w:rPr>
              <w:t>Pengguna Internet</w:t>
            </w:r>
          </w:p>
        </w:tc>
        <w:tc>
          <w:tcPr>
            <w:tcW w:w="2485" w:type="dxa"/>
            <w:tcBorders>
              <w:top w:val="single" w:sz="4" w:space="0" w:color="auto"/>
            </w:tcBorders>
          </w:tcPr>
          <w:p w14:paraId="447A0881" w14:textId="77777777" w:rsidR="00CC0818" w:rsidRPr="00902746" w:rsidRDefault="00CC0818" w:rsidP="002A54B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lang w:val="id-ID"/>
              </w:rPr>
            </w:pPr>
            <w:r w:rsidRPr="00902746">
              <w:rPr>
                <w:rFonts w:ascii="Times New Roman" w:hAnsi="Times New Roman" w:cs="Times New Roman"/>
                <w:b/>
                <w:i w:val="0"/>
                <w:color w:val="auto"/>
                <w:sz w:val="24"/>
                <w:szCs w:val="24"/>
                <w:lang w:val="id-ID"/>
              </w:rPr>
              <w:t>Penetrasi</w:t>
            </w:r>
          </w:p>
        </w:tc>
      </w:tr>
      <w:tr w:rsidR="00CC0818" w:rsidRPr="00902746" w14:paraId="7111D4FB" w14:textId="77777777" w:rsidTr="002A54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Pr>
          <w:p w14:paraId="0DAA487E" w14:textId="77777777" w:rsidR="00CC0818" w:rsidRPr="00902746" w:rsidRDefault="00CC0818" w:rsidP="002A54B7">
            <w:pPr>
              <w:spacing w:after="60"/>
              <w:jc w:val="both"/>
              <w:rPr>
                <w:rFonts w:ascii="Times New Roman" w:hAnsi="Times New Roman" w:cs="Times New Roman"/>
                <w:color w:val="auto"/>
                <w:sz w:val="24"/>
                <w:szCs w:val="24"/>
                <w:lang w:val="id-ID"/>
              </w:rPr>
            </w:pPr>
            <w:r w:rsidRPr="00902746">
              <w:rPr>
                <w:rFonts w:ascii="Times New Roman" w:hAnsi="Times New Roman" w:cs="Times New Roman"/>
                <w:color w:val="auto"/>
                <w:sz w:val="24"/>
                <w:szCs w:val="24"/>
                <w:lang w:val="id-ID"/>
              </w:rPr>
              <w:t>China</w:t>
            </w:r>
          </w:p>
        </w:tc>
        <w:tc>
          <w:tcPr>
            <w:tcW w:w="2571" w:type="dxa"/>
            <w:vAlign w:val="center"/>
          </w:tcPr>
          <w:p w14:paraId="58ABC0C5" w14:textId="77777777" w:rsidR="00CC0818" w:rsidRPr="00902746" w:rsidRDefault="00CC0818" w:rsidP="002A54B7">
            <w:pPr>
              <w:pStyle w:val="NormalWeb"/>
              <w:jc w:val="center"/>
              <w:cnfStyle w:val="000000100000" w:firstRow="0" w:lastRow="0" w:firstColumn="0" w:lastColumn="0" w:oddVBand="0" w:evenVBand="0" w:oddHBand="1" w:evenHBand="0" w:firstRowFirstColumn="0" w:firstRowLastColumn="0" w:lastRowFirstColumn="0" w:lastRowLastColumn="0"/>
              <w:rPr>
                <w:color w:val="auto"/>
                <w:lang w:val="id-ID"/>
              </w:rPr>
            </w:pPr>
            <w:r w:rsidRPr="00902746">
              <w:rPr>
                <w:bCs/>
                <w:color w:val="auto"/>
                <w:lang w:val="id-ID"/>
              </w:rPr>
              <w:t>989,080,566</w:t>
            </w:r>
          </w:p>
        </w:tc>
        <w:tc>
          <w:tcPr>
            <w:tcW w:w="2485" w:type="dxa"/>
            <w:vAlign w:val="center"/>
          </w:tcPr>
          <w:p w14:paraId="500F2BD8" w14:textId="77777777" w:rsidR="00CC0818" w:rsidRPr="00902746" w:rsidRDefault="00CC0818" w:rsidP="002A54B7">
            <w:pPr>
              <w:pStyle w:val="NormalWeb"/>
              <w:jc w:val="center"/>
              <w:cnfStyle w:val="000000100000" w:firstRow="0" w:lastRow="0" w:firstColumn="0" w:lastColumn="0" w:oddVBand="0" w:evenVBand="0" w:oddHBand="1" w:evenHBand="0" w:firstRowFirstColumn="0" w:firstRowLastColumn="0" w:lastRowFirstColumn="0" w:lastRowLastColumn="0"/>
              <w:rPr>
                <w:color w:val="auto"/>
                <w:lang w:val="id-ID"/>
              </w:rPr>
            </w:pPr>
            <w:r w:rsidRPr="00902746">
              <w:rPr>
                <w:color w:val="auto"/>
                <w:lang w:val="id-ID"/>
              </w:rPr>
              <w:t>68.5 %</w:t>
            </w:r>
          </w:p>
        </w:tc>
      </w:tr>
      <w:tr w:rsidR="00CC0818" w:rsidRPr="00902746" w14:paraId="37B234A6" w14:textId="77777777" w:rsidTr="002A54B7">
        <w:trPr>
          <w:jc w:val="center"/>
        </w:trPr>
        <w:tc>
          <w:tcPr>
            <w:cnfStyle w:val="001000000000" w:firstRow="0" w:lastRow="0" w:firstColumn="1" w:lastColumn="0" w:oddVBand="0" w:evenVBand="0" w:oddHBand="0" w:evenHBand="0" w:firstRowFirstColumn="0" w:firstRowLastColumn="0" w:lastRowFirstColumn="0" w:lastRowLastColumn="0"/>
            <w:tcW w:w="2335" w:type="dxa"/>
          </w:tcPr>
          <w:p w14:paraId="5424A761" w14:textId="77777777" w:rsidR="00CC0818" w:rsidRPr="00902746" w:rsidRDefault="00CC0818" w:rsidP="002A54B7">
            <w:pPr>
              <w:spacing w:after="60"/>
              <w:jc w:val="both"/>
              <w:rPr>
                <w:rFonts w:ascii="Times New Roman" w:hAnsi="Times New Roman" w:cs="Times New Roman"/>
                <w:color w:val="auto"/>
                <w:sz w:val="24"/>
                <w:szCs w:val="24"/>
                <w:lang w:val="id-ID"/>
              </w:rPr>
            </w:pPr>
            <w:r w:rsidRPr="00902746">
              <w:rPr>
                <w:rFonts w:ascii="Times New Roman" w:hAnsi="Times New Roman" w:cs="Times New Roman"/>
                <w:color w:val="auto"/>
                <w:sz w:val="24"/>
                <w:szCs w:val="24"/>
                <w:lang w:val="id-ID"/>
              </w:rPr>
              <w:t>India</w:t>
            </w:r>
          </w:p>
        </w:tc>
        <w:tc>
          <w:tcPr>
            <w:tcW w:w="2571" w:type="dxa"/>
            <w:vAlign w:val="center"/>
          </w:tcPr>
          <w:p w14:paraId="1D361A5E" w14:textId="77777777" w:rsidR="00CC0818" w:rsidRPr="00902746" w:rsidRDefault="00CC0818" w:rsidP="002A54B7">
            <w:pPr>
              <w:pStyle w:val="NormalWeb"/>
              <w:jc w:val="center"/>
              <w:cnfStyle w:val="000000000000" w:firstRow="0" w:lastRow="0" w:firstColumn="0" w:lastColumn="0" w:oddVBand="0" w:evenVBand="0" w:oddHBand="0" w:evenHBand="0" w:firstRowFirstColumn="0" w:firstRowLastColumn="0" w:lastRowFirstColumn="0" w:lastRowLastColumn="0"/>
              <w:rPr>
                <w:color w:val="auto"/>
                <w:lang w:val="id-ID"/>
              </w:rPr>
            </w:pPr>
            <w:r w:rsidRPr="00902746">
              <w:rPr>
                <w:bCs/>
                <w:color w:val="auto"/>
                <w:lang w:val="id-ID"/>
              </w:rPr>
              <w:t>755,820,000</w:t>
            </w:r>
          </w:p>
        </w:tc>
        <w:tc>
          <w:tcPr>
            <w:tcW w:w="2485" w:type="dxa"/>
            <w:vAlign w:val="center"/>
          </w:tcPr>
          <w:p w14:paraId="3F9E51BA" w14:textId="77777777" w:rsidR="00CC0818" w:rsidRPr="00902746" w:rsidRDefault="00CC0818" w:rsidP="002A54B7">
            <w:pPr>
              <w:pStyle w:val="NormalWeb"/>
              <w:jc w:val="center"/>
              <w:cnfStyle w:val="000000000000" w:firstRow="0" w:lastRow="0" w:firstColumn="0" w:lastColumn="0" w:oddVBand="0" w:evenVBand="0" w:oddHBand="0" w:evenHBand="0" w:firstRowFirstColumn="0" w:firstRowLastColumn="0" w:lastRowFirstColumn="0" w:lastRowLastColumn="0"/>
              <w:rPr>
                <w:color w:val="auto"/>
                <w:lang w:val="id-ID"/>
              </w:rPr>
            </w:pPr>
            <w:r w:rsidRPr="00902746">
              <w:rPr>
                <w:color w:val="auto"/>
                <w:lang w:val="id-ID"/>
              </w:rPr>
              <w:t>54.2 %</w:t>
            </w:r>
          </w:p>
        </w:tc>
      </w:tr>
      <w:tr w:rsidR="00CC0818" w:rsidRPr="00902746" w14:paraId="0B39C188" w14:textId="77777777" w:rsidTr="002A54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Pr>
          <w:p w14:paraId="4A9A833E" w14:textId="77777777" w:rsidR="00CC0818" w:rsidRPr="00902746" w:rsidRDefault="00CC0818" w:rsidP="002A54B7">
            <w:pPr>
              <w:spacing w:after="60"/>
              <w:jc w:val="both"/>
              <w:rPr>
                <w:rFonts w:ascii="Times New Roman" w:hAnsi="Times New Roman" w:cs="Times New Roman"/>
                <w:color w:val="auto"/>
                <w:sz w:val="24"/>
                <w:szCs w:val="24"/>
                <w:lang w:val="id-ID"/>
              </w:rPr>
            </w:pPr>
            <w:r w:rsidRPr="00902746">
              <w:rPr>
                <w:rFonts w:ascii="Times New Roman" w:hAnsi="Times New Roman" w:cs="Times New Roman"/>
                <w:color w:val="auto"/>
                <w:sz w:val="24"/>
                <w:szCs w:val="24"/>
                <w:lang w:val="id-ID"/>
              </w:rPr>
              <w:t>Indonesia</w:t>
            </w:r>
          </w:p>
        </w:tc>
        <w:tc>
          <w:tcPr>
            <w:tcW w:w="2571" w:type="dxa"/>
            <w:vAlign w:val="center"/>
          </w:tcPr>
          <w:p w14:paraId="24A9D18B" w14:textId="77777777" w:rsidR="00CC0818" w:rsidRPr="00902746" w:rsidRDefault="00CC0818" w:rsidP="002A54B7">
            <w:pPr>
              <w:pStyle w:val="NormalWeb"/>
              <w:jc w:val="center"/>
              <w:cnfStyle w:val="000000100000" w:firstRow="0" w:lastRow="0" w:firstColumn="0" w:lastColumn="0" w:oddVBand="0" w:evenVBand="0" w:oddHBand="1" w:evenHBand="0" w:firstRowFirstColumn="0" w:firstRowLastColumn="0" w:lastRowFirstColumn="0" w:lastRowLastColumn="0"/>
              <w:rPr>
                <w:color w:val="auto"/>
                <w:lang w:val="id-ID"/>
              </w:rPr>
            </w:pPr>
            <w:r w:rsidRPr="00902746">
              <w:rPr>
                <w:bCs/>
                <w:color w:val="auto"/>
                <w:lang w:val="id-ID"/>
              </w:rPr>
              <w:t>212,354,070</w:t>
            </w:r>
          </w:p>
        </w:tc>
        <w:tc>
          <w:tcPr>
            <w:tcW w:w="2485" w:type="dxa"/>
            <w:vAlign w:val="center"/>
          </w:tcPr>
          <w:p w14:paraId="21D88A2E" w14:textId="77777777" w:rsidR="00CC0818" w:rsidRPr="00902746" w:rsidRDefault="00CC0818" w:rsidP="002A54B7">
            <w:pPr>
              <w:pStyle w:val="NormalWeb"/>
              <w:jc w:val="center"/>
              <w:cnfStyle w:val="000000100000" w:firstRow="0" w:lastRow="0" w:firstColumn="0" w:lastColumn="0" w:oddVBand="0" w:evenVBand="0" w:oddHBand="1" w:evenHBand="0" w:firstRowFirstColumn="0" w:firstRowLastColumn="0" w:lastRowFirstColumn="0" w:lastRowLastColumn="0"/>
              <w:rPr>
                <w:color w:val="auto"/>
                <w:lang w:val="id-ID"/>
              </w:rPr>
            </w:pPr>
            <w:r w:rsidRPr="00902746">
              <w:rPr>
                <w:color w:val="auto"/>
                <w:lang w:val="id-ID"/>
              </w:rPr>
              <w:t>76.8 %</w:t>
            </w:r>
          </w:p>
        </w:tc>
      </w:tr>
      <w:tr w:rsidR="00CC0818" w:rsidRPr="00902746" w14:paraId="6BF1120B" w14:textId="77777777" w:rsidTr="002A54B7">
        <w:trPr>
          <w:jc w:val="center"/>
        </w:trPr>
        <w:tc>
          <w:tcPr>
            <w:cnfStyle w:val="001000000000" w:firstRow="0" w:lastRow="0" w:firstColumn="1" w:lastColumn="0" w:oddVBand="0" w:evenVBand="0" w:oddHBand="0" w:evenHBand="0" w:firstRowFirstColumn="0" w:firstRowLastColumn="0" w:lastRowFirstColumn="0" w:lastRowLastColumn="0"/>
            <w:tcW w:w="2335" w:type="dxa"/>
          </w:tcPr>
          <w:p w14:paraId="41C24870" w14:textId="77777777" w:rsidR="00CC0818" w:rsidRPr="00902746" w:rsidRDefault="00CC0818" w:rsidP="002A54B7">
            <w:pPr>
              <w:spacing w:after="60"/>
              <w:jc w:val="both"/>
              <w:rPr>
                <w:rFonts w:ascii="Times New Roman" w:hAnsi="Times New Roman" w:cs="Times New Roman"/>
                <w:color w:val="auto"/>
                <w:sz w:val="24"/>
                <w:szCs w:val="24"/>
                <w:lang w:val="id-ID"/>
              </w:rPr>
            </w:pPr>
            <w:r w:rsidRPr="00902746">
              <w:rPr>
                <w:rFonts w:ascii="Times New Roman" w:hAnsi="Times New Roman" w:cs="Times New Roman"/>
                <w:color w:val="auto"/>
                <w:sz w:val="24"/>
                <w:szCs w:val="24"/>
                <w:lang w:val="id-ID"/>
              </w:rPr>
              <w:t>Jepang</w:t>
            </w:r>
          </w:p>
        </w:tc>
        <w:tc>
          <w:tcPr>
            <w:tcW w:w="2571" w:type="dxa"/>
            <w:vAlign w:val="center"/>
          </w:tcPr>
          <w:p w14:paraId="5561B5D8" w14:textId="77777777" w:rsidR="00CC0818" w:rsidRPr="00902746" w:rsidRDefault="00CC0818" w:rsidP="002A54B7">
            <w:pPr>
              <w:pStyle w:val="NormalWeb"/>
              <w:jc w:val="center"/>
              <w:cnfStyle w:val="000000000000" w:firstRow="0" w:lastRow="0" w:firstColumn="0" w:lastColumn="0" w:oddVBand="0" w:evenVBand="0" w:oddHBand="0" w:evenHBand="0" w:firstRowFirstColumn="0" w:firstRowLastColumn="0" w:lastRowFirstColumn="0" w:lastRowLastColumn="0"/>
              <w:rPr>
                <w:color w:val="auto"/>
                <w:lang w:val="id-ID"/>
              </w:rPr>
            </w:pPr>
            <w:r w:rsidRPr="00902746">
              <w:rPr>
                <w:bCs/>
                <w:color w:val="auto"/>
                <w:lang w:val="id-ID"/>
              </w:rPr>
              <w:t>118,626,672</w:t>
            </w:r>
          </w:p>
        </w:tc>
        <w:tc>
          <w:tcPr>
            <w:tcW w:w="2485" w:type="dxa"/>
            <w:vAlign w:val="center"/>
          </w:tcPr>
          <w:p w14:paraId="208A1269" w14:textId="77777777" w:rsidR="00CC0818" w:rsidRPr="00902746" w:rsidRDefault="00CC0818" w:rsidP="002A54B7">
            <w:pPr>
              <w:pStyle w:val="NormalWeb"/>
              <w:jc w:val="center"/>
              <w:cnfStyle w:val="000000000000" w:firstRow="0" w:lastRow="0" w:firstColumn="0" w:lastColumn="0" w:oddVBand="0" w:evenVBand="0" w:oddHBand="0" w:evenHBand="0" w:firstRowFirstColumn="0" w:firstRowLastColumn="0" w:lastRowFirstColumn="0" w:lastRowLastColumn="0"/>
              <w:rPr>
                <w:color w:val="auto"/>
                <w:lang w:val="id-ID"/>
              </w:rPr>
            </w:pPr>
            <w:r w:rsidRPr="00902746">
              <w:rPr>
                <w:color w:val="auto"/>
                <w:lang w:val="id-ID"/>
              </w:rPr>
              <w:t>94.5 %</w:t>
            </w:r>
          </w:p>
        </w:tc>
      </w:tr>
      <w:tr w:rsidR="00CC0818" w:rsidRPr="00902746" w14:paraId="10B154CD" w14:textId="77777777" w:rsidTr="002A54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Pr>
          <w:p w14:paraId="1A4E3047" w14:textId="77777777" w:rsidR="00CC0818" w:rsidRPr="00902746" w:rsidRDefault="00CC0818" w:rsidP="002A54B7">
            <w:pPr>
              <w:spacing w:after="60"/>
              <w:jc w:val="both"/>
              <w:rPr>
                <w:rFonts w:ascii="Times New Roman" w:hAnsi="Times New Roman" w:cs="Times New Roman"/>
                <w:color w:val="auto"/>
                <w:sz w:val="24"/>
                <w:szCs w:val="24"/>
                <w:lang w:val="id-ID"/>
              </w:rPr>
            </w:pPr>
            <w:r w:rsidRPr="00902746">
              <w:rPr>
                <w:rFonts w:ascii="Times New Roman" w:hAnsi="Times New Roman" w:cs="Times New Roman"/>
                <w:color w:val="auto"/>
                <w:sz w:val="24"/>
                <w:szCs w:val="24"/>
                <w:lang w:val="id-ID"/>
              </w:rPr>
              <w:t>Bangladesh</w:t>
            </w:r>
          </w:p>
        </w:tc>
        <w:tc>
          <w:tcPr>
            <w:tcW w:w="2571" w:type="dxa"/>
            <w:vAlign w:val="center"/>
          </w:tcPr>
          <w:p w14:paraId="449EC612" w14:textId="77777777" w:rsidR="00CC0818" w:rsidRPr="00902746" w:rsidRDefault="00CC0818" w:rsidP="002A54B7">
            <w:pPr>
              <w:pStyle w:val="NormalWeb"/>
              <w:jc w:val="center"/>
              <w:cnfStyle w:val="000000100000" w:firstRow="0" w:lastRow="0" w:firstColumn="0" w:lastColumn="0" w:oddVBand="0" w:evenVBand="0" w:oddHBand="1" w:evenHBand="0" w:firstRowFirstColumn="0" w:firstRowLastColumn="0" w:lastRowFirstColumn="0" w:lastRowLastColumn="0"/>
              <w:rPr>
                <w:color w:val="auto"/>
                <w:lang w:val="id-ID"/>
              </w:rPr>
            </w:pPr>
            <w:r w:rsidRPr="00902746">
              <w:rPr>
                <w:bCs/>
                <w:color w:val="auto"/>
                <w:lang w:val="id-ID"/>
              </w:rPr>
              <w:t>117,310,000</w:t>
            </w:r>
          </w:p>
        </w:tc>
        <w:tc>
          <w:tcPr>
            <w:tcW w:w="2485" w:type="dxa"/>
            <w:vAlign w:val="center"/>
          </w:tcPr>
          <w:p w14:paraId="1A2175CF" w14:textId="77777777" w:rsidR="00CC0818" w:rsidRPr="00902746" w:rsidRDefault="00CC0818" w:rsidP="002A54B7">
            <w:pPr>
              <w:pStyle w:val="NormalWeb"/>
              <w:jc w:val="center"/>
              <w:cnfStyle w:val="000000100000" w:firstRow="0" w:lastRow="0" w:firstColumn="0" w:lastColumn="0" w:oddVBand="0" w:evenVBand="0" w:oddHBand="1" w:evenHBand="0" w:firstRowFirstColumn="0" w:firstRowLastColumn="0" w:lastRowFirstColumn="0" w:lastRowLastColumn="0"/>
              <w:rPr>
                <w:color w:val="auto"/>
                <w:lang w:val="id-ID"/>
              </w:rPr>
            </w:pPr>
            <w:r w:rsidRPr="00902746">
              <w:rPr>
                <w:color w:val="auto"/>
                <w:lang w:val="id-ID"/>
              </w:rPr>
              <w:t>70.5 %</w:t>
            </w:r>
          </w:p>
        </w:tc>
      </w:tr>
    </w:tbl>
    <w:p w14:paraId="21344B21" w14:textId="77777777" w:rsidR="00CC0818" w:rsidRPr="00902746" w:rsidRDefault="00CC0818" w:rsidP="00082E2C">
      <w:pPr>
        <w:spacing w:after="120" w:line="276" w:lineRule="auto"/>
        <w:ind w:left="1287" w:right="849"/>
        <w:jc w:val="both"/>
        <w:rPr>
          <w:rFonts w:ascii="Cambria" w:hAnsi="Cambria"/>
          <w:sz w:val="20"/>
          <w:szCs w:val="20"/>
          <w:lang w:val="id-ID"/>
        </w:rPr>
      </w:pPr>
      <w:r w:rsidRPr="00902746">
        <w:rPr>
          <w:rFonts w:ascii="Cambria" w:hAnsi="Cambria"/>
          <w:sz w:val="20"/>
          <w:szCs w:val="20"/>
          <w:lang w:val="id-ID"/>
        </w:rPr>
        <w:t xml:space="preserve">Sumber: </w:t>
      </w:r>
      <w:hyperlink r:id="rId14" w:history="1">
        <w:r w:rsidRPr="00902746">
          <w:rPr>
            <w:rStyle w:val="Hyperlink"/>
            <w:rFonts w:ascii="Cambria" w:hAnsi="Cambria"/>
            <w:color w:val="000000" w:themeColor="text1"/>
            <w:sz w:val="20"/>
            <w:szCs w:val="20"/>
            <w:u w:val="none"/>
            <w:lang w:val="id-ID"/>
          </w:rPr>
          <w:t>www.internetworldstats.com,diolah</w:t>
        </w:r>
      </w:hyperlink>
    </w:p>
    <w:p w14:paraId="577D05FD" w14:textId="19D4F493" w:rsidR="00CC0818" w:rsidRPr="00902746" w:rsidRDefault="00CC0818" w:rsidP="008F4099">
      <w:pPr>
        <w:pStyle w:val="ListParagraph"/>
        <w:spacing w:after="120"/>
        <w:ind w:left="561" w:right="561" w:firstLine="289"/>
        <w:contextualSpacing w:val="0"/>
        <w:jc w:val="both"/>
        <w:rPr>
          <w:rFonts w:ascii="Cambria" w:hAnsi="Cambria"/>
          <w:lang w:val="id-ID"/>
        </w:rPr>
      </w:pPr>
      <w:r w:rsidRPr="00902746">
        <w:rPr>
          <w:rFonts w:ascii="Cambria" w:hAnsi="Cambria"/>
          <w:lang w:val="id-ID"/>
        </w:rPr>
        <w:t>Tabel di atas menunjukkan bahwa Indonesia merupakan urutan ketiga pengguna internet terbanyak di Asia dan urutan keempat di dunia. Banyaknya pengguna internet di Indonesia serta imbas pandemi Covid-19 yang lebih mengedepankan pola interaksi secara daring menguatkan urgensi Indonesia untuk lebih memperkuat keamanan siber nasional. Berikut merupakan poin-poin kondisi keamanan siber di Indonesia:</w:t>
      </w:r>
    </w:p>
    <w:p w14:paraId="67B761FF" w14:textId="05639B86" w:rsidR="005D6F2B" w:rsidRPr="00902746" w:rsidRDefault="00CC0818" w:rsidP="000823F7">
      <w:pPr>
        <w:spacing w:after="120" w:line="276" w:lineRule="auto"/>
        <w:ind w:left="567" w:right="849"/>
        <w:rPr>
          <w:rFonts w:ascii="Cambria" w:hAnsi="Cambria"/>
          <w:b/>
          <w:color w:val="B48911"/>
          <w:sz w:val="24"/>
          <w:lang w:val="id-ID"/>
        </w:rPr>
      </w:pPr>
      <w:r w:rsidRPr="00902746">
        <w:rPr>
          <w:rFonts w:ascii="Cambria" w:hAnsi="Cambria"/>
          <w:b/>
          <w:color w:val="B48911"/>
          <w:sz w:val="24"/>
          <w:lang w:val="id-ID"/>
        </w:rPr>
        <w:t>GLOBAL CYBERSECURITY INDEX (GCI) INDONESIA TAHUN 2020</w:t>
      </w:r>
    </w:p>
    <w:p w14:paraId="14F7B2C4" w14:textId="3B6D0B7E" w:rsidR="00CC0818" w:rsidRPr="00902746" w:rsidRDefault="00CC0818" w:rsidP="008F4099">
      <w:pPr>
        <w:pStyle w:val="ListParagraph"/>
        <w:spacing w:after="120"/>
        <w:ind w:left="561" w:right="561" w:firstLine="289"/>
        <w:contextualSpacing w:val="0"/>
        <w:jc w:val="both"/>
        <w:rPr>
          <w:rFonts w:ascii="Cambria" w:hAnsi="Cambria"/>
          <w:lang w:val="id-ID"/>
        </w:rPr>
      </w:pPr>
      <w:r w:rsidRPr="00902746">
        <w:rPr>
          <w:rFonts w:ascii="Cambria" w:hAnsi="Cambria"/>
          <w:lang w:val="id-ID"/>
        </w:rPr>
        <w:t xml:space="preserve">International Telecommunication Union (ITU) menciptakan suatu indeks untuk mengukur seberapa kuat keamanan siber suatu negara yaitu dengan GCI. GCI dihitung berdasarkan 5 indikator, pertama adalah Legal yang menghitung keberadaan aturan terkait </w:t>
      </w:r>
      <w:r w:rsidRPr="00902746">
        <w:rPr>
          <w:rFonts w:ascii="Cambria" w:hAnsi="Cambria"/>
          <w:i/>
          <w:lang w:val="id-ID"/>
        </w:rPr>
        <w:t xml:space="preserve">cybercrime </w:t>
      </w:r>
      <w:r w:rsidRPr="00902746">
        <w:rPr>
          <w:rFonts w:ascii="Cambria" w:hAnsi="Cambria"/>
          <w:lang w:val="id-ID"/>
        </w:rPr>
        <w:t xml:space="preserve">dan </w:t>
      </w:r>
      <w:r w:rsidRPr="00902746">
        <w:rPr>
          <w:rFonts w:ascii="Cambria" w:hAnsi="Cambria"/>
          <w:i/>
          <w:lang w:val="id-ID"/>
        </w:rPr>
        <w:t>cybersecurity</w:t>
      </w:r>
      <w:r w:rsidRPr="00902746">
        <w:rPr>
          <w:rFonts w:ascii="Cambria" w:hAnsi="Cambria"/>
          <w:lang w:val="id-ID"/>
        </w:rPr>
        <w:t xml:space="preserve">, kedua adalah </w:t>
      </w:r>
      <w:r w:rsidRPr="00902746">
        <w:rPr>
          <w:rFonts w:ascii="Cambria" w:hAnsi="Cambria"/>
          <w:i/>
          <w:lang w:val="id-ID"/>
        </w:rPr>
        <w:t>Technical</w:t>
      </w:r>
      <w:r w:rsidRPr="00902746">
        <w:rPr>
          <w:rFonts w:ascii="Cambria" w:hAnsi="Cambria"/>
          <w:lang w:val="id-ID"/>
        </w:rPr>
        <w:t xml:space="preserve"> yang menghitung implementasi kemampuan teknikal secara nasional, ketiga adalah </w:t>
      </w:r>
      <w:r w:rsidRPr="00902746">
        <w:rPr>
          <w:rFonts w:ascii="Cambria" w:hAnsi="Cambria"/>
          <w:i/>
          <w:lang w:val="id-ID"/>
        </w:rPr>
        <w:t>Organizational</w:t>
      </w:r>
      <w:r w:rsidRPr="00902746">
        <w:rPr>
          <w:rFonts w:ascii="Cambria" w:hAnsi="Cambria"/>
          <w:lang w:val="id-ID"/>
        </w:rPr>
        <w:t xml:space="preserve"> yang menghitung strategi nasional dan keberadaan organisasi khusus yang mengimplementasikan </w:t>
      </w:r>
      <w:r w:rsidRPr="00902746">
        <w:rPr>
          <w:rFonts w:ascii="Cambria" w:hAnsi="Cambria"/>
          <w:i/>
          <w:lang w:val="id-ID"/>
        </w:rPr>
        <w:t>cybersecurity</w:t>
      </w:r>
      <w:r w:rsidRPr="00902746">
        <w:rPr>
          <w:rFonts w:ascii="Cambria" w:hAnsi="Cambria"/>
          <w:lang w:val="id-ID"/>
        </w:rPr>
        <w:t xml:space="preserve">, keempat adalah </w:t>
      </w:r>
      <w:r w:rsidRPr="00902746">
        <w:rPr>
          <w:rFonts w:ascii="Cambria" w:hAnsi="Cambria"/>
          <w:i/>
          <w:lang w:val="id-ID"/>
        </w:rPr>
        <w:t>Capacity Development</w:t>
      </w:r>
      <w:r w:rsidRPr="00902746">
        <w:rPr>
          <w:rFonts w:ascii="Cambria" w:hAnsi="Cambria"/>
          <w:lang w:val="id-ID"/>
        </w:rPr>
        <w:t xml:space="preserve"> yang melihat ada atau tidaknya program peningkatan </w:t>
      </w:r>
      <w:r w:rsidRPr="00902746">
        <w:rPr>
          <w:rFonts w:ascii="Cambria" w:hAnsi="Cambria"/>
          <w:i/>
          <w:lang w:val="id-ID"/>
        </w:rPr>
        <w:t>awareness</w:t>
      </w:r>
      <w:r w:rsidRPr="00902746">
        <w:rPr>
          <w:rFonts w:ascii="Cambria" w:hAnsi="Cambria"/>
          <w:lang w:val="id-ID"/>
        </w:rPr>
        <w:t xml:space="preserve"> masyarakat, pelatihan, edukasi, dan insentif terkait </w:t>
      </w:r>
      <w:r w:rsidRPr="00902746">
        <w:rPr>
          <w:rFonts w:ascii="Cambria" w:hAnsi="Cambria"/>
          <w:i/>
          <w:lang w:val="id-ID"/>
        </w:rPr>
        <w:t>cybersecurity</w:t>
      </w:r>
      <w:r w:rsidRPr="00902746">
        <w:rPr>
          <w:rFonts w:ascii="Cambria" w:hAnsi="Cambria"/>
          <w:lang w:val="id-ID"/>
        </w:rPr>
        <w:t xml:space="preserve">, dan kelima adalah </w:t>
      </w:r>
      <w:r w:rsidRPr="00902746">
        <w:rPr>
          <w:rFonts w:ascii="Cambria" w:hAnsi="Cambria"/>
          <w:i/>
          <w:lang w:val="id-ID"/>
        </w:rPr>
        <w:t>Cooperation</w:t>
      </w:r>
      <w:r w:rsidRPr="00902746">
        <w:rPr>
          <w:rFonts w:ascii="Cambria" w:hAnsi="Cambria"/>
          <w:lang w:val="id-ID"/>
        </w:rPr>
        <w:t xml:space="preserve"> yang mengukur </w:t>
      </w:r>
      <w:r w:rsidR="00902746" w:rsidRPr="00902746">
        <w:rPr>
          <w:rFonts w:ascii="Cambria" w:hAnsi="Cambria"/>
          <w:lang w:val="id-ID"/>
        </w:rPr>
        <w:t>kerja sama</w:t>
      </w:r>
      <w:r w:rsidRPr="00902746">
        <w:rPr>
          <w:rFonts w:ascii="Cambria" w:hAnsi="Cambria"/>
          <w:lang w:val="id-ID"/>
        </w:rPr>
        <w:t xml:space="preserve"> antar lembaga dan juga kerja sama negara tersebut dengan negara lain. Berikut merupakan 25 Negara dengan GCI tertinggi di tahun 2021:</w:t>
      </w:r>
    </w:p>
    <w:p w14:paraId="5D3957EE" w14:textId="46DE46D0" w:rsidR="00CC0818" w:rsidRPr="00902746" w:rsidRDefault="00CC0818" w:rsidP="00CC0818">
      <w:pPr>
        <w:spacing w:line="276" w:lineRule="auto"/>
        <w:jc w:val="center"/>
        <w:rPr>
          <w:rFonts w:ascii="Times New Roman" w:hAnsi="Times New Roman" w:cs="Times New Roman"/>
          <w:b/>
          <w:sz w:val="24"/>
          <w:szCs w:val="24"/>
          <w:lang w:val="id-ID"/>
        </w:rPr>
      </w:pPr>
      <w:r w:rsidRPr="00902746">
        <w:rPr>
          <w:rFonts w:ascii="Times New Roman" w:hAnsi="Times New Roman" w:cs="Times New Roman"/>
          <w:b/>
          <w:sz w:val="24"/>
          <w:szCs w:val="24"/>
          <w:lang w:val="id-ID"/>
        </w:rPr>
        <w:t xml:space="preserve"> Tabel. Global Cybersecurity Index Tahun 2020</w:t>
      </w:r>
    </w:p>
    <w:tbl>
      <w:tblPr>
        <w:tblStyle w:val="PlainTable1"/>
        <w:tblW w:w="8982" w:type="dxa"/>
        <w:jc w:val="center"/>
        <w:tblLook w:val="04A0" w:firstRow="1" w:lastRow="0" w:firstColumn="1" w:lastColumn="0" w:noHBand="0" w:noVBand="1"/>
      </w:tblPr>
      <w:tblGrid>
        <w:gridCol w:w="2506"/>
        <w:gridCol w:w="863"/>
        <w:gridCol w:w="950"/>
        <w:gridCol w:w="1992"/>
        <w:gridCol w:w="1335"/>
        <w:gridCol w:w="1336"/>
      </w:tblGrid>
      <w:tr w:rsidR="00CC0818" w:rsidRPr="00902746" w14:paraId="717F30FC" w14:textId="77777777" w:rsidTr="00CC0818">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noWrap/>
            <w:hideMark/>
          </w:tcPr>
          <w:p w14:paraId="7A83EE2A" w14:textId="77777777" w:rsidR="00CC0818" w:rsidRPr="00902746" w:rsidRDefault="00CC0818" w:rsidP="002A54B7">
            <w:pPr>
              <w:jc w:val="center"/>
              <w:rPr>
                <w:rFonts w:ascii="Times New Roman" w:eastAsia="Times New Roman" w:hAnsi="Times New Roman" w:cs="Times New Roman"/>
                <w:color w:val="000000"/>
                <w:sz w:val="20"/>
                <w:szCs w:val="20"/>
                <w:lang w:val="id-ID"/>
              </w:rPr>
            </w:pPr>
            <w:r w:rsidRPr="00902746">
              <w:rPr>
                <w:rFonts w:ascii="Times New Roman" w:eastAsia="Times New Roman" w:hAnsi="Times New Roman" w:cs="Times New Roman"/>
                <w:color w:val="000000"/>
                <w:sz w:val="20"/>
                <w:szCs w:val="20"/>
                <w:lang w:val="id-ID"/>
              </w:rPr>
              <w:t>Negara</w:t>
            </w:r>
          </w:p>
        </w:tc>
        <w:tc>
          <w:tcPr>
            <w:tcW w:w="863" w:type="dxa"/>
            <w:noWrap/>
            <w:hideMark/>
          </w:tcPr>
          <w:p w14:paraId="3254C2E3" w14:textId="77777777" w:rsidR="00CC0818" w:rsidRPr="00902746" w:rsidRDefault="00CC0818" w:rsidP="002A54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rPr>
            </w:pPr>
            <w:r w:rsidRPr="00902746">
              <w:rPr>
                <w:rFonts w:ascii="Times New Roman" w:eastAsia="Times New Roman" w:hAnsi="Times New Roman" w:cs="Times New Roman"/>
                <w:color w:val="000000"/>
                <w:sz w:val="20"/>
                <w:szCs w:val="20"/>
                <w:lang w:val="id-ID"/>
              </w:rPr>
              <w:t>GCI</w:t>
            </w:r>
          </w:p>
        </w:tc>
        <w:tc>
          <w:tcPr>
            <w:tcW w:w="950" w:type="dxa"/>
            <w:noWrap/>
            <w:hideMark/>
          </w:tcPr>
          <w:p w14:paraId="78C53B3B" w14:textId="77777777" w:rsidR="00CC0818" w:rsidRPr="00902746" w:rsidRDefault="00CC0818" w:rsidP="002A54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rPr>
            </w:pPr>
            <w:r w:rsidRPr="00902746">
              <w:rPr>
                <w:rFonts w:ascii="Times New Roman" w:eastAsia="Times New Roman" w:hAnsi="Times New Roman" w:cs="Times New Roman"/>
                <w:color w:val="000000"/>
                <w:sz w:val="20"/>
                <w:szCs w:val="20"/>
                <w:lang w:val="id-ID"/>
              </w:rPr>
              <w:t>Ranking</w:t>
            </w:r>
          </w:p>
        </w:tc>
        <w:tc>
          <w:tcPr>
            <w:tcW w:w="1992" w:type="dxa"/>
          </w:tcPr>
          <w:p w14:paraId="417E2C30" w14:textId="77777777" w:rsidR="00CC0818" w:rsidRPr="00902746" w:rsidRDefault="00CC0818" w:rsidP="002A54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rPr>
            </w:pPr>
            <w:r w:rsidRPr="00902746">
              <w:rPr>
                <w:rFonts w:ascii="Times New Roman" w:eastAsia="Times New Roman" w:hAnsi="Times New Roman" w:cs="Times New Roman"/>
                <w:color w:val="000000"/>
                <w:sz w:val="20"/>
                <w:szCs w:val="20"/>
                <w:lang w:val="id-ID"/>
              </w:rPr>
              <w:t>Negara</w:t>
            </w:r>
          </w:p>
        </w:tc>
        <w:tc>
          <w:tcPr>
            <w:tcW w:w="1335" w:type="dxa"/>
          </w:tcPr>
          <w:p w14:paraId="2071FAB1" w14:textId="77777777" w:rsidR="00CC0818" w:rsidRPr="00902746" w:rsidRDefault="00CC0818" w:rsidP="002A54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rPr>
            </w:pPr>
            <w:r w:rsidRPr="00902746">
              <w:rPr>
                <w:rFonts w:ascii="Times New Roman" w:eastAsia="Times New Roman" w:hAnsi="Times New Roman" w:cs="Times New Roman"/>
                <w:color w:val="000000"/>
                <w:sz w:val="20"/>
                <w:szCs w:val="20"/>
                <w:lang w:val="id-ID"/>
              </w:rPr>
              <w:t>GCI</w:t>
            </w:r>
          </w:p>
        </w:tc>
        <w:tc>
          <w:tcPr>
            <w:tcW w:w="1336" w:type="dxa"/>
          </w:tcPr>
          <w:p w14:paraId="4FAB1631" w14:textId="77777777" w:rsidR="00CC0818" w:rsidRPr="00902746" w:rsidRDefault="00CC0818" w:rsidP="002A54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d-ID"/>
              </w:rPr>
            </w:pPr>
            <w:r w:rsidRPr="00902746">
              <w:rPr>
                <w:rFonts w:ascii="Times New Roman" w:eastAsia="Times New Roman" w:hAnsi="Times New Roman" w:cs="Times New Roman"/>
                <w:color w:val="000000"/>
                <w:sz w:val="20"/>
                <w:szCs w:val="20"/>
                <w:lang w:val="id-ID"/>
              </w:rPr>
              <w:t>Ranking</w:t>
            </w:r>
          </w:p>
        </w:tc>
      </w:tr>
      <w:tr w:rsidR="00CC0818" w:rsidRPr="00902746" w14:paraId="462CDA8D" w14:textId="77777777" w:rsidTr="00CC081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378735EC"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Amerika Serikat</w:t>
            </w:r>
          </w:p>
        </w:tc>
        <w:tc>
          <w:tcPr>
            <w:tcW w:w="863" w:type="dxa"/>
            <w:hideMark/>
          </w:tcPr>
          <w:p w14:paraId="592C7AAC"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100</w:t>
            </w:r>
          </w:p>
        </w:tc>
        <w:tc>
          <w:tcPr>
            <w:tcW w:w="950" w:type="dxa"/>
            <w:hideMark/>
          </w:tcPr>
          <w:p w14:paraId="1A6AED75"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1</w:t>
            </w:r>
          </w:p>
        </w:tc>
        <w:tc>
          <w:tcPr>
            <w:tcW w:w="1992" w:type="dxa"/>
          </w:tcPr>
          <w:p w14:paraId="1324543C" w14:textId="77777777" w:rsidR="00CC0818" w:rsidRPr="00902746" w:rsidRDefault="00CC0818" w:rsidP="002A5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91919"/>
                <w:sz w:val="18"/>
                <w:szCs w:val="18"/>
                <w:lang w:val="id-ID"/>
              </w:rPr>
            </w:pPr>
            <w:r w:rsidRPr="00902746">
              <w:rPr>
                <w:rFonts w:ascii="Times New Roman" w:hAnsi="Times New Roman" w:cs="Times New Roman"/>
                <w:b/>
                <w:color w:val="191919"/>
                <w:sz w:val="18"/>
                <w:szCs w:val="18"/>
                <w:lang w:val="id-ID"/>
              </w:rPr>
              <w:t>Belanda</w:t>
            </w:r>
          </w:p>
        </w:tc>
        <w:tc>
          <w:tcPr>
            <w:tcW w:w="1335" w:type="dxa"/>
          </w:tcPr>
          <w:p w14:paraId="73C03425"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97,05</w:t>
            </w:r>
          </w:p>
        </w:tc>
        <w:tc>
          <w:tcPr>
            <w:tcW w:w="1336" w:type="dxa"/>
          </w:tcPr>
          <w:p w14:paraId="2F9D720B"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16</w:t>
            </w:r>
          </w:p>
        </w:tc>
      </w:tr>
      <w:tr w:rsidR="00CC0818" w:rsidRPr="00902746" w14:paraId="4691038A" w14:textId="77777777" w:rsidTr="00CC0818">
        <w:trPr>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41C922CC"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Inggris</w:t>
            </w:r>
          </w:p>
        </w:tc>
        <w:tc>
          <w:tcPr>
            <w:tcW w:w="863" w:type="dxa"/>
            <w:hideMark/>
          </w:tcPr>
          <w:p w14:paraId="5C48C233"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99,54</w:t>
            </w:r>
          </w:p>
        </w:tc>
        <w:tc>
          <w:tcPr>
            <w:tcW w:w="950" w:type="dxa"/>
            <w:hideMark/>
          </w:tcPr>
          <w:p w14:paraId="6E4F136A"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2</w:t>
            </w:r>
          </w:p>
        </w:tc>
        <w:tc>
          <w:tcPr>
            <w:tcW w:w="1992" w:type="dxa"/>
          </w:tcPr>
          <w:p w14:paraId="6AA8B122" w14:textId="77777777" w:rsidR="00CC0818" w:rsidRPr="00902746" w:rsidRDefault="00CC0818" w:rsidP="002A5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91919"/>
                <w:sz w:val="18"/>
                <w:szCs w:val="18"/>
                <w:lang w:val="id-ID"/>
              </w:rPr>
            </w:pPr>
            <w:r w:rsidRPr="00902746">
              <w:rPr>
                <w:rFonts w:ascii="Times New Roman" w:hAnsi="Times New Roman" w:cs="Times New Roman"/>
                <w:b/>
                <w:color w:val="191919"/>
                <w:sz w:val="18"/>
                <w:szCs w:val="18"/>
                <w:lang w:val="id-ID"/>
              </w:rPr>
              <w:t>Norwegia</w:t>
            </w:r>
          </w:p>
        </w:tc>
        <w:tc>
          <w:tcPr>
            <w:tcW w:w="1335" w:type="dxa"/>
          </w:tcPr>
          <w:p w14:paraId="64A04748"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96,89</w:t>
            </w:r>
          </w:p>
        </w:tc>
        <w:tc>
          <w:tcPr>
            <w:tcW w:w="1336" w:type="dxa"/>
          </w:tcPr>
          <w:p w14:paraId="73DB7E81"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17</w:t>
            </w:r>
          </w:p>
        </w:tc>
      </w:tr>
      <w:tr w:rsidR="00CC0818" w:rsidRPr="00902746" w14:paraId="168C621B" w14:textId="77777777" w:rsidTr="00CC081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44419588"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Arab Saudi</w:t>
            </w:r>
          </w:p>
        </w:tc>
        <w:tc>
          <w:tcPr>
            <w:tcW w:w="863" w:type="dxa"/>
            <w:hideMark/>
          </w:tcPr>
          <w:p w14:paraId="2312586D"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99,54</w:t>
            </w:r>
          </w:p>
        </w:tc>
        <w:tc>
          <w:tcPr>
            <w:tcW w:w="950" w:type="dxa"/>
            <w:hideMark/>
          </w:tcPr>
          <w:p w14:paraId="11D71528"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2</w:t>
            </w:r>
          </w:p>
        </w:tc>
        <w:tc>
          <w:tcPr>
            <w:tcW w:w="1992" w:type="dxa"/>
          </w:tcPr>
          <w:p w14:paraId="035364EB" w14:textId="77777777" w:rsidR="00CC0818" w:rsidRPr="00902746" w:rsidRDefault="00CC0818" w:rsidP="002A5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91919"/>
                <w:sz w:val="18"/>
                <w:szCs w:val="18"/>
                <w:lang w:val="id-ID"/>
              </w:rPr>
            </w:pPr>
            <w:r w:rsidRPr="00902746">
              <w:rPr>
                <w:rFonts w:ascii="Times New Roman" w:hAnsi="Times New Roman" w:cs="Times New Roman"/>
                <w:b/>
                <w:color w:val="191919"/>
                <w:sz w:val="18"/>
                <w:szCs w:val="18"/>
                <w:lang w:val="id-ID"/>
              </w:rPr>
              <w:t>Mauritius</w:t>
            </w:r>
          </w:p>
        </w:tc>
        <w:tc>
          <w:tcPr>
            <w:tcW w:w="1335" w:type="dxa"/>
          </w:tcPr>
          <w:p w14:paraId="3153467E"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96,89</w:t>
            </w:r>
          </w:p>
        </w:tc>
        <w:tc>
          <w:tcPr>
            <w:tcW w:w="1336" w:type="dxa"/>
          </w:tcPr>
          <w:p w14:paraId="62C40F50"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17</w:t>
            </w:r>
          </w:p>
        </w:tc>
      </w:tr>
      <w:tr w:rsidR="00CC0818" w:rsidRPr="00902746" w14:paraId="2587B485" w14:textId="77777777" w:rsidTr="00CC0818">
        <w:trPr>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229C6AD2"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Estonia</w:t>
            </w:r>
          </w:p>
        </w:tc>
        <w:tc>
          <w:tcPr>
            <w:tcW w:w="863" w:type="dxa"/>
            <w:hideMark/>
          </w:tcPr>
          <w:p w14:paraId="65BAB8ED"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99,48</w:t>
            </w:r>
          </w:p>
        </w:tc>
        <w:tc>
          <w:tcPr>
            <w:tcW w:w="950" w:type="dxa"/>
            <w:hideMark/>
          </w:tcPr>
          <w:p w14:paraId="4755569B"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3</w:t>
            </w:r>
          </w:p>
        </w:tc>
        <w:tc>
          <w:tcPr>
            <w:tcW w:w="1992" w:type="dxa"/>
          </w:tcPr>
          <w:p w14:paraId="2FE85179" w14:textId="77777777" w:rsidR="00CC0818" w:rsidRPr="00902746" w:rsidRDefault="00CC0818" w:rsidP="002A5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91919"/>
                <w:sz w:val="18"/>
                <w:szCs w:val="18"/>
                <w:lang w:val="id-ID"/>
              </w:rPr>
            </w:pPr>
            <w:r w:rsidRPr="00902746">
              <w:rPr>
                <w:rFonts w:ascii="Times New Roman" w:hAnsi="Times New Roman" w:cs="Times New Roman"/>
                <w:b/>
                <w:color w:val="191919"/>
                <w:sz w:val="18"/>
                <w:szCs w:val="18"/>
                <w:lang w:val="id-ID"/>
              </w:rPr>
              <w:t>Brazil</w:t>
            </w:r>
          </w:p>
        </w:tc>
        <w:tc>
          <w:tcPr>
            <w:tcW w:w="1335" w:type="dxa"/>
          </w:tcPr>
          <w:p w14:paraId="7E8A6EA3"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96,6</w:t>
            </w:r>
          </w:p>
        </w:tc>
        <w:tc>
          <w:tcPr>
            <w:tcW w:w="1336" w:type="dxa"/>
          </w:tcPr>
          <w:p w14:paraId="1FC361B2"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18</w:t>
            </w:r>
          </w:p>
        </w:tc>
      </w:tr>
      <w:tr w:rsidR="00CC0818" w:rsidRPr="00902746" w14:paraId="18AEAD1C" w14:textId="77777777" w:rsidTr="00CC081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62251766"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Korea</w:t>
            </w:r>
          </w:p>
        </w:tc>
        <w:tc>
          <w:tcPr>
            <w:tcW w:w="863" w:type="dxa"/>
            <w:hideMark/>
          </w:tcPr>
          <w:p w14:paraId="43FF9007"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98,52</w:t>
            </w:r>
          </w:p>
        </w:tc>
        <w:tc>
          <w:tcPr>
            <w:tcW w:w="950" w:type="dxa"/>
            <w:hideMark/>
          </w:tcPr>
          <w:p w14:paraId="3E452C91"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4</w:t>
            </w:r>
          </w:p>
        </w:tc>
        <w:tc>
          <w:tcPr>
            <w:tcW w:w="1992" w:type="dxa"/>
          </w:tcPr>
          <w:p w14:paraId="7ECB9036" w14:textId="77777777" w:rsidR="00CC0818" w:rsidRPr="00902746" w:rsidRDefault="00CC0818" w:rsidP="002A5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91919"/>
                <w:sz w:val="18"/>
                <w:szCs w:val="18"/>
                <w:lang w:val="id-ID"/>
              </w:rPr>
            </w:pPr>
            <w:r w:rsidRPr="00902746">
              <w:rPr>
                <w:rFonts w:ascii="Times New Roman" w:hAnsi="Times New Roman" w:cs="Times New Roman"/>
                <w:b/>
                <w:color w:val="191919"/>
                <w:sz w:val="18"/>
                <w:szCs w:val="18"/>
                <w:lang w:val="id-ID"/>
              </w:rPr>
              <w:t>Belgia</w:t>
            </w:r>
          </w:p>
        </w:tc>
        <w:tc>
          <w:tcPr>
            <w:tcW w:w="1335" w:type="dxa"/>
          </w:tcPr>
          <w:p w14:paraId="62686A24"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96,25</w:t>
            </w:r>
          </w:p>
        </w:tc>
        <w:tc>
          <w:tcPr>
            <w:tcW w:w="1336" w:type="dxa"/>
          </w:tcPr>
          <w:p w14:paraId="5ABCD11A"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19</w:t>
            </w:r>
          </w:p>
        </w:tc>
      </w:tr>
      <w:tr w:rsidR="00CC0818" w:rsidRPr="00902746" w14:paraId="4FD76B7B" w14:textId="77777777" w:rsidTr="00CC0818">
        <w:trPr>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0033DCC6"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Singapura</w:t>
            </w:r>
          </w:p>
        </w:tc>
        <w:tc>
          <w:tcPr>
            <w:tcW w:w="863" w:type="dxa"/>
            <w:hideMark/>
          </w:tcPr>
          <w:p w14:paraId="60A943FC"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98,52</w:t>
            </w:r>
          </w:p>
        </w:tc>
        <w:tc>
          <w:tcPr>
            <w:tcW w:w="950" w:type="dxa"/>
            <w:hideMark/>
          </w:tcPr>
          <w:p w14:paraId="58A21342"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4</w:t>
            </w:r>
          </w:p>
        </w:tc>
        <w:tc>
          <w:tcPr>
            <w:tcW w:w="1992" w:type="dxa"/>
          </w:tcPr>
          <w:p w14:paraId="5CC9A4BD" w14:textId="77777777" w:rsidR="00CC0818" w:rsidRPr="00902746" w:rsidRDefault="00CC0818" w:rsidP="002A5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91919"/>
                <w:sz w:val="18"/>
                <w:szCs w:val="18"/>
                <w:lang w:val="id-ID"/>
              </w:rPr>
            </w:pPr>
            <w:r w:rsidRPr="00902746">
              <w:rPr>
                <w:rFonts w:ascii="Times New Roman" w:hAnsi="Times New Roman" w:cs="Times New Roman"/>
                <w:b/>
                <w:color w:val="191919"/>
                <w:sz w:val="18"/>
                <w:szCs w:val="18"/>
                <w:lang w:val="id-ID"/>
              </w:rPr>
              <w:t>Italia</w:t>
            </w:r>
          </w:p>
        </w:tc>
        <w:tc>
          <w:tcPr>
            <w:tcW w:w="1335" w:type="dxa"/>
          </w:tcPr>
          <w:p w14:paraId="3EC1D7BA"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96,13</w:t>
            </w:r>
          </w:p>
        </w:tc>
        <w:tc>
          <w:tcPr>
            <w:tcW w:w="1336" w:type="dxa"/>
          </w:tcPr>
          <w:p w14:paraId="2D7DD815"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20</w:t>
            </w:r>
          </w:p>
        </w:tc>
      </w:tr>
      <w:tr w:rsidR="00CC0818" w:rsidRPr="00902746" w14:paraId="6EAEEEA0" w14:textId="77777777" w:rsidTr="00CC081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16431CF6"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Spanyol</w:t>
            </w:r>
          </w:p>
        </w:tc>
        <w:tc>
          <w:tcPr>
            <w:tcW w:w="863" w:type="dxa"/>
            <w:hideMark/>
          </w:tcPr>
          <w:p w14:paraId="27BAC397"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98,52</w:t>
            </w:r>
          </w:p>
        </w:tc>
        <w:tc>
          <w:tcPr>
            <w:tcW w:w="950" w:type="dxa"/>
            <w:hideMark/>
          </w:tcPr>
          <w:p w14:paraId="42EE3080"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4</w:t>
            </w:r>
          </w:p>
        </w:tc>
        <w:tc>
          <w:tcPr>
            <w:tcW w:w="1992" w:type="dxa"/>
          </w:tcPr>
          <w:p w14:paraId="46C784A1" w14:textId="77777777" w:rsidR="00CC0818" w:rsidRPr="00902746" w:rsidRDefault="00CC0818" w:rsidP="002A5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91919"/>
                <w:sz w:val="18"/>
                <w:szCs w:val="18"/>
                <w:lang w:val="id-ID"/>
              </w:rPr>
            </w:pPr>
            <w:r w:rsidRPr="00902746">
              <w:rPr>
                <w:rFonts w:ascii="Times New Roman" w:hAnsi="Times New Roman" w:cs="Times New Roman"/>
                <w:b/>
                <w:color w:val="191919"/>
                <w:sz w:val="18"/>
                <w:szCs w:val="18"/>
                <w:lang w:val="id-ID"/>
              </w:rPr>
              <w:t>Oman</w:t>
            </w:r>
          </w:p>
        </w:tc>
        <w:tc>
          <w:tcPr>
            <w:tcW w:w="1335" w:type="dxa"/>
          </w:tcPr>
          <w:p w14:paraId="6F37DE11"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96,04</w:t>
            </w:r>
          </w:p>
        </w:tc>
        <w:tc>
          <w:tcPr>
            <w:tcW w:w="1336" w:type="dxa"/>
          </w:tcPr>
          <w:p w14:paraId="4D4F1A40"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21</w:t>
            </w:r>
          </w:p>
        </w:tc>
      </w:tr>
      <w:tr w:rsidR="00CC0818" w:rsidRPr="00902746" w14:paraId="484AED74" w14:textId="77777777" w:rsidTr="00CC0818">
        <w:trPr>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4805671C"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Rusia</w:t>
            </w:r>
          </w:p>
        </w:tc>
        <w:tc>
          <w:tcPr>
            <w:tcW w:w="863" w:type="dxa"/>
            <w:hideMark/>
          </w:tcPr>
          <w:p w14:paraId="12518819"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98,06</w:t>
            </w:r>
          </w:p>
        </w:tc>
        <w:tc>
          <w:tcPr>
            <w:tcW w:w="950" w:type="dxa"/>
            <w:hideMark/>
          </w:tcPr>
          <w:p w14:paraId="5CDEE246"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5</w:t>
            </w:r>
          </w:p>
        </w:tc>
        <w:tc>
          <w:tcPr>
            <w:tcW w:w="1992" w:type="dxa"/>
          </w:tcPr>
          <w:p w14:paraId="6D9B844C" w14:textId="77777777" w:rsidR="00CC0818" w:rsidRPr="00902746" w:rsidRDefault="00CC0818" w:rsidP="002A5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91919"/>
                <w:sz w:val="18"/>
                <w:szCs w:val="18"/>
                <w:lang w:val="id-ID"/>
              </w:rPr>
            </w:pPr>
            <w:r w:rsidRPr="00902746">
              <w:rPr>
                <w:rFonts w:ascii="Times New Roman" w:hAnsi="Times New Roman" w:cs="Times New Roman"/>
                <w:b/>
                <w:color w:val="191919"/>
                <w:sz w:val="18"/>
                <w:szCs w:val="18"/>
                <w:lang w:val="id-ID"/>
              </w:rPr>
              <w:t>Finlandia</w:t>
            </w:r>
          </w:p>
        </w:tc>
        <w:tc>
          <w:tcPr>
            <w:tcW w:w="1335" w:type="dxa"/>
          </w:tcPr>
          <w:p w14:paraId="022F54E5"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95,78</w:t>
            </w:r>
          </w:p>
        </w:tc>
        <w:tc>
          <w:tcPr>
            <w:tcW w:w="1336" w:type="dxa"/>
          </w:tcPr>
          <w:p w14:paraId="6CD87D47"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22</w:t>
            </w:r>
          </w:p>
        </w:tc>
      </w:tr>
      <w:tr w:rsidR="00CC0818" w:rsidRPr="00902746" w14:paraId="6BCD9E23" w14:textId="77777777" w:rsidTr="00CC081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7D8451D4"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Uni Emirat Arab</w:t>
            </w:r>
          </w:p>
        </w:tc>
        <w:tc>
          <w:tcPr>
            <w:tcW w:w="863" w:type="dxa"/>
            <w:hideMark/>
          </w:tcPr>
          <w:p w14:paraId="58443849"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98,06</w:t>
            </w:r>
          </w:p>
        </w:tc>
        <w:tc>
          <w:tcPr>
            <w:tcW w:w="950" w:type="dxa"/>
            <w:hideMark/>
          </w:tcPr>
          <w:p w14:paraId="4C30358A"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5</w:t>
            </w:r>
          </w:p>
        </w:tc>
        <w:tc>
          <w:tcPr>
            <w:tcW w:w="1992" w:type="dxa"/>
          </w:tcPr>
          <w:p w14:paraId="7082D3FC" w14:textId="77777777" w:rsidR="00CC0818" w:rsidRPr="00902746" w:rsidRDefault="00CC0818" w:rsidP="002A5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91919"/>
                <w:sz w:val="18"/>
                <w:szCs w:val="18"/>
                <w:lang w:val="id-ID"/>
              </w:rPr>
            </w:pPr>
            <w:r w:rsidRPr="00902746">
              <w:rPr>
                <w:rFonts w:ascii="Times New Roman" w:hAnsi="Times New Roman" w:cs="Times New Roman"/>
                <w:b/>
                <w:color w:val="191919"/>
                <w:sz w:val="18"/>
                <w:szCs w:val="18"/>
                <w:lang w:val="id-ID"/>
              </w:rPr>
              <w:t>Mesir</w:t>
            </w:r>
          </w:p>
        </w:tc>
        <w:tc>
          <w:tcPr>
            <w:tcW w:w="1335" w:type="dxa"/>
          </w:tcPr>
          <w:p w14:paraId="660B571E"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95,48</w:t>
            </w:r>
          </w:p>
        </w:tc>
        <w:tc>
          <w:tcPr>
            <w:tcW w:w="1336" w:type="dxa"/>
          </w:tcPr>
          <w:p w14:paraId="5C19FB61"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23</w:t>
            </w:r>
          </w:p>
        </w:tc>
      </w:tr>
      <w:tr w:rsidR="00CC0818" w:rsidRPr="00902746" w14:paraId="520262DE" w14:textId="77777777" w:rsidTr="00CC0818">
        <w:trPr>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4A38A61E"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Malaysia</w:t>
            </w:r>
          </w:p>
        </w:tc>
        <w:tc>
          <w:tcPr>
            <w:tcW w:w="863" w:type="dxa"/>
            <w:hideMark/>
          </w:tcPr>
          <w:p w14:paraId="7A499B0C"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98,06</w:t>
            </w:r>
          </w:p>
        </w:tc>
        <w:tc>
          <w:tcPr>
            <w:tcW w:w="950" w:type="dxa"/>
            <w:hideMark/>
          </w:tcPr>
          <w:p w14:paraId="74CE0681"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5</w:t>
            </w:r>
          </w:p>
        </w:tc>
        <w:tc>
          <w:tcPr>
            <w:tcW w:w="1992" w:type="dxa"/>
            <w:shd w:val="clear" w:color="auto" w:fill="00B0F0"/>
          </w:tcPr>
          <w:p w14:paraId="1EDC797A" w14:textId="77777777" w:rsidR="00CC0818" w:rsidRPr="00902746" w:rsidRDefault="00CC0818" w:rsidP="002A5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91919"/>
                <w:sz w:val="18"/>
                <w:szCs w:val="18"/>
                <w:lang w:val="id-ID"/>
              </w:rPr>
            </w:pPr>
            <w:r w:rsidRPr="00902746">
              <w:rPr>
                <w:rFonts w:ascii="Times New Roman" w:hAnsi="Times New Roman" w:cs="Times New Roman"/>
                <w:b/>
                <w:color w:val="191919"/>
                <w:sz w:val="18"/>
                <w:szCs w:val="18"/>
                <w:lang w:val="id-ID"/>
              </w:rPr>
              <w:t>Indonesia</w:t>
            </w:r>
          </w:p>
        </w:tc>
        <w:tc>
          <w:tcPr>
            <w:tcW w:w="1335" w:type="dxa"/>
            <w:shd w:val="clear" w:color="auto" w:fill="00B0F0"/>
          </w:tcPr>
          <w:p w14:paraId="0B2D057B"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94,88</w:t>
            </w:r>
          </w:p>
        </w:tc>
        <w:tc>
          <w:tcPr>
            <w:tcW w:w="1336" w:type="dxa"/>
            <w:shd w:val="clear" w:color="auto" w:fill="00B0F0"/>
          </w:tcPr>
          <w:p w14:paraId="5937F016"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24</w:t>
            </w:r>
          </w:p>
        </w:tc>
      </w:tr>
      <w:tr w:rsidR="00CC0818" w:rsidRPr="00902746" w14:paraId="58C57B7F" w14:textId="77777777" w:rsidTr="00CC081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4097C78C"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Lithuania</w:t>
            </w:r>
          </w:p>
        </w:tc>
        <w:tc>
          <w:tcPr>
            <w:tcW w:w="863" w:type="dxa"/>
            <w:hideMark/>
          </w:tcPr>
          <w:p w14:paraId="19CF2B17"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97,93</w:t>
            </w:r>
          </w:p>
        </w:tc>
        <w:tc>
          <w:tcPr>
            <w:tcW w:w="950" w:type="dxa"/>
            <w:hideMark/>
          </w:tcPr>
          <w:p w14:paraId="3BB4D40B"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6</w:t>
            </w:r>
          </w:p>
        </w:tc>
        <w:tc>
          <w:tcPr>
            <w:tcW w:w="1992" w:type="dxa"/>
          </w:tcPr>
          <w:p w14:paraId="233776CD" w14:textId="77777777" w:rsidR="00CC0818" w:rsidRPr="00902746" w:rsidRDefault="00CC0818" w:rsidP="002A5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91919"/>
                <w:sz w:val="18"/>
                <w:szCs w:val="18"/>
                <w:lang w:val="id-ID"/>
              </w:rPr>
            </w:pPr>
            <w:r w:rsidRPr="00902746">
              <w:rPr>
                <w:rFonts w:ascii="Times New Roman" w:hAnsi="Times New Roman" w:cs="Times New Roman"/>
                <w:b/>
                <w:color w:val="191919"/>
                <w:sz w:val="18"/>
                <w:szCs w:val="18"/>
                <w:lang w:val="id-ID"/>
              </w:rPr>
              <w:t>Vietnam</w:t>
            </w:r>
          </w:p>
        </w:tc>
        <w:tc>
          <w:tcPr>
            <w:tcW w:w="1335" w:type="dxa"/>
          </w:tcPr>
          <w:p w14:paraId="21D550EB"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94,59</w:t>
            </w:r>
          </w:p>
        </w:tc>
        <w:tc>
          <w:tcPr>
            <w:tcW w:w="1336" w:type="dxa"/>
          </w:tcPr>
          <w:p w14:paraId="0F8E14ED"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r w:rsidRPr="00902746">
              <w:rPr>
                <w:rFonts w:ascii="Times New Roman" w:hAnsi="Times New Roman" w:cs="Times New Roman"/>
                <w:color w:val="191919"/>
                <w:sz w:val="18"/>
                <w:szCs w:val="18"/>
                <w:lang w:val="id-ID"/>
              </w:rPr>
              <w:t>25</w:t>
            </w:r>
          </w:p>
        </w:tc>
      </w:tr>
      <w:tr w:rsidR="00CC0818" w:rsidRPr="00902746" w14:paraId="200250BF" w14:textId="77777777" w:rsidTr="00CC0818">
        <w:trPr>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2B1FA835"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Jepang</w:t>
            </w:r>
          </w:p>
        </w:tc>
        <w:tc>
          <w:tcPr>
            <w:tcW w:w="863" w:type="dxa"/>
            <w:hideMark/>
          </w:tcPr>
          <w:p w14:paraId="7884B066"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97,82</w:t>
            </w:r>
          </w:p>
        </w:tc>
        <w:tc>
          <w:tcPr>
            <w:tcW w:w="950" w:type="dxa"/>
            <w:hideMark/>
          </w:tcPr>
          <w:p w14:paraId="15702D45"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7</w:t>
            </w:r>
          </w:p>
        </w:tc>
        <w:tc>
          <w:tcPr>
            <w:tcW w:w="1992" w:type="dxa"/>
          </w:tcPr>
          <w:p w14:paraId="0B857F6B" w14:textId="77777777" w:rsidR="00CC0818" w:rsidRPr="00902746" w:rsidRDefault="00CC0818" w:rsidP="002A5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p>
        </w:tc>
        <w:tc>
          <w:tcPr>
            <w:tcW w:w="1335" w:type="dxa"/>
          </w:tcPr>
          <w:p w14:paraId="1B75ED10"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p>
        </w:tc>
        <w:tc>
          <w:tcPr>
            <w:tcW w:w="1336" w:type="dxa"/>
          </w:tcPr>
          <w:p w14:paraId="16143357"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p>
        </w:tc>
      </w:tr>
      <w:tr w:rsidR="00CC0818" w:rsidRPr="00902746" w14:paraId="256DDE6F" w14:textId="77777777" w:rsidTr="00CC081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13E07573"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Kanada</w:t>
            </w:r>
          </w:p>
        </w:tc>
        <w:tc>
          <w:tcPr>
            <w:tcW w:w="863" w:type="dxa"/>
            <w:hideMark/>
          </w:tcPr>
          <w:p w14:paraId="250669E3"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97,67</w:t>
            </w:r>
          </w:p>
        </w:tc>
        <w:tc>
          <w:tcPr>
            <w:tcW w:w="950" w:type="dxa"/>
            <w:hideMark/>
          </w:tcPr>
          <w:p w14:paraId="0218EA48"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8</w:t>
            </w:r>
          </w:p>
        </w:tc>
        <w:tc>
          <w:tcPr>
            <w:tcW w:w="1992" w:type="dxa"/>
          </w:tcPr>
          <w:p w14:paraId="10E08435" w14:textId="77777777" w:rsidR="00CC0818" w:rsidRPr="00902746" w:rsidRDefault="00CC0818" w:rsidP="002A5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p>
        </w:tc>
        <w:tc>
          <w:tcPr>
            <w:tcW w:w="1335" w:type="dxa"/>
          </w:tcPr>
          <w:p w14:paraId="103C93A4"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p>
        </w:tc>
        <w:tc>
          <w:tcPr>
            <w:tcW w:w="1336" w:type="dxa"/>
          </w:tcPr>
          <w:p w14:paraId="7EF8AF66"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p>
        </w:tc>
      </w:tr>
      <w:tr w:rsidR="00CC0818" w:rsidRPr="00902746" w14:paraId="7B3C2194" w14:textId="77777777" w:rsidTr="00CC0818">
        <w:trPr>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02FAFDE7"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Prancis</w:t>
            </w:r>
          </w:p>
        </w:tc>
        <w:tc>
          <w:tcPr>
            <w:tcW w:w="863" w:type="dxa"/>
            <w:hideMark/>
          </w:tcPr>
          <w:p w14:paraId="71EB3585"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97,6</w:t>
            </w:r>
          </w:p>
        </w:tc>
        <w:tc>
          <w:tcPr>
            <w:tcW w:w="950" w:type="dxa"/>
            <w:hideMark/>
          </w:tcPr>
          <w:p w14:paraId="67712EC5"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w:t>
            </w:r>
          </w:p>
        </w:tc>
        <w:tc>
          <w:tcPr>
            <w:tcW w:w="1992" w:type="dxa"/>
          </w:tcPr>
          <w:p w14:paraId="7C1C2B48" w14:textId="77777777" w:rsidR="00CC0818" w:rsidRPr="00902746" w:rsidRDefault="00CC0818" w:rsidP="002A54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p>
        </w:tc>
        <w:tc>
          <w:tcPr>
            <w:tcW w:w="1335" w:type="dxa"/>
          </w:tcPr>
          <w:p w14:paraId="5FB562B0"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p>
        </w:tc>
        <w:tc>
          <w:tcPr>
            <w:tcW w:w="1336" w:type="dxa"/>
          </w:tcPr>
          <w:p w14:paraId="4C97EBC1"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91919"/>
                <w:sz w:val="18"/>
                <w:szCs w:val="18"/>
                <w:lang w:val="id-ID"/>
              </w:rPr>
            </w:pPr>
          </w:p>
        </w:tc>
      </w:tr>
      <w:tr w:rsidR="00CC0818" w:rsidRPr="00902746" w14:paraId="29EB5EDD" w14:textId="77777777" w:rsidTr="00CC081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4CE11C22"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India</w:t>
            </w:r>
          </w:p>
        </w:tc>
        <w:tc>
          <w:tcPr>
            <w:tcW w:w="863" w:type="dxa"/>
            <w:hideMark/>
          </w:tcPr>
          <w:p w14:paraId="73011772"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97,5</w:t>
            </w:r>
          </w:p>
        </w:tc>
        <w:tc>
          <w:tcPr>
            <w:tcW w:w="950" w:type="dxa"/>
            <w:hideMark/>
          </w:tcPr>
          <w:p w14:paraId="0BED5B1E"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10</w:t>
            </w:r>
          </w:p>
        </w:tc>
        <w:tc>
          <w:tcPr>
            <w:tcW w:w="1992" w:type="dxa"/>
          </w:tcPr>
          <w:p w14:paraId="2BCD3430" w14:textId="77777777" w:rsidR="00CC0818" w:rsidRPr="00902746" w:rsidRDefault="00CC0818" w:rsidP="002A54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p>
        </w:tc>
        <w:tc>
          <w:tcPr>
            <w:tcW w:w="1335" w:type="dxa"/>
          </w:tcPr>
          <w:p w14:paraId="7A57E84E"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p>
        </w:tc>
        <w:tc>
          <w:tcPr>
            <w:tcW w:w="1336" w:type="dxa"/>
          </w:tcPr>
          <w:p w14:paraId="1977F47F"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91919"/>
                <w:sz w:val="18"/>
                <w:szCs w:val="18"/>
                <w:lang w:val="id-ID"/>
              </w:rPr>
            </w:pPr>
          </w:p>
        </w:tc>
      </w:tr>
      <w:tr w:rsidR="00CC0818" w:rsidRPr="00902746" w14:paraId="71A3B70D" w14:textId="77777777" w:rsidTr="00CC0818">
        <w:trPr>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45A31D00"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Turki</w:t>
            </w:r>
          </w:p>
        </w:tc>
        <w:tc>
          <w:tcPr>
            <w:tcW w:w="863" w:type="dxa"/>
            <w:hideMark/>
          </w:tcPr>
          <w:p w14:paraId="1D9C653D"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97,49</w:t>
            </w:r>
          </w:p>
        </w:tc>
        <w:tc>
          <w:tcPr>
            <w:tcW w:w="950" w:type="dxa"/>
            <w:hideMark/>
          </w:tcPr>
          <w:p w14:paraId="13E49FA4"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11</w:t>
            </w:r>
          </w:p>
        </w:tc>
        <w:tc>
          <w:tcPr>
            <w:tcW w:w="1992" w:type="dxa"/>
          </w:tcPr>
          <w:p w14:paraId="44CD1F2F"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5" w:type="dxa"/>
          </w:tcPr>
          <w:p w14:paraId="0C32284B"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6" w:type="dxa"/>
          </w:tcPr>
          <w:p w14:paraId="7B406D08"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p>
        </w:tc>
      </w:tr>
      <w:tr w:rsidR="00CC0818" w:rsidRPr="00902746" w14:paraId="1CB78387" w14:textId="77777777" w:rsidTr="00CC081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30B26456"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Australia</w:t>
            </w:r>
          </w:p>
        </w:tc>
        <w:tc>
          <w:tcPr>
            <w:tcW w:w="863" w:type="dxa"/>
            <w:hideMark/>
          </w:tcPr>
          <w:p w14:paraId="46BFFF66"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97,47</w:t>
            </w:r>
          </w:p>
        </w:tc>
        <w:tc>
          <w:tcPr>
            <w:tcW w:w="950" w:type="dxa"/>
            <w:hideMark/>
          </w:tcPr>
          <w:p w14:paraId="4EB5C2D2"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12</w:t>
            </w:r>
          </w:p>
        </w:tc>
        <w:tc>
          <w:tcPr>
            <w:tcW w:w="1992" w:type="dxa"/>
          </w:tcPr>
          <w:p w14:paraId="2DFFD92B"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5" w:type="dxa"/>
          </w:tcPr>
          <w:p w14:paraId="4B3B0928"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6" w:type="dxa"/>
          </w:tcPr>
          <w:p w14:paraId="32DB28C3"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p>
        </w:tc>
      </w:tr>
      <w:tr w:rsidR="00CC0818" w:rsidRPr="00902746" w14:paraId="7A8D6264" w14:textId="77777777" w:rsidTr="00CC0818">
        <w:trPr>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473D9ED8"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Luxembourg</w:t>
            </w:r>
          </w:p>
        </w:tc>
        <w:tc>
          <w:tcPr>
            <w:tcW w:w="863" w:type="dxa"/>
            <w:hideMark/>
          </w:tcPr>
          <w:p w14:paraId="2203A547"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97,41</w:t>
            </w:r>
          </w:p>
        </w:tc>
        <w:tc>
          <w:tcPr>
            <w:tcW w:w="950" w:type="dxa"/>
            <w:hideMark/>
          </w:tcPr>
          <w:p w14:paraId="00E86259"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13</w:t>
            </w:r>
          </w:p>
        </w:tc>
        <w:tc>
          <w:tcPr>
            <w:tcW w:w="1992" w:type="dxa"/>
          </w:tcPr>
          <w:p w14:paraId="6E11A3BB"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5" w:type="dxa"/>
          </w:tcPr>
          <w:p w14:paraId="35C32E01"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6" w:type="dxa"/>
          </w:tcPr>
          <w:p w14:paraId="1BC89F20"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p>
        </w:tc>
      </w:tr>
      <w:tr w:rsidR="00CC0818" w:rsidRPr="00902746" w14:paraId="5DB70460" w14:textId="77777777" w:rsidTr="00CC081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1D049961"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Jerman</w:t>
            </w:r>
          </w:p>
        </w:tc>
        <w:tc>
          <w:tcPr>
            <w:tcW w:w="863" w:type="dxa"/>
            <w:hideMark/>
          </w:tcPr>
          <w:p w14:paraId="547CEC3D"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97,41</w:t>
            </w:r>
          </w:p>
        </w:tc>
        <w:tc>
          <w:tcPr>
            <w:tcW w:w="950" w:type="dxa"/>
            <w:hideMark/>
          </w:tcPr>
          <w:p w14:paraId="577FBD5F"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13</w:t>
            </w:r>
          </w:p>
        </w:tc>
        <w:tc>
          <w:tcPr>
            <w:tcW w:w="1992" w:type="dxa"/>
          </w:tcPr>
          <w:p w14:paraId="5A90BDDA"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5" w:type="dxa"/>
          </w:tcPr>
          <w:p w14:paraId="7DD033F3"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6" w:type="dxa"/>
          </w:tcPr>
          <w:p w14:paraId="3765F6BA"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p>
        </w:tc>
      </w:tr>
      <w:tr w:rsidR="00CC0818" w:rsidRPr="00902746" w14:paraId="1620ED8E" w14:textId="77777777" w:rsidTr="00CC0818">
        <w:trPr>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512FC9AA"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Portugal</w:t>
            </w:r>
          </w:p>
        </w:tc>
        <w:tc>
          <w:tcPr>
            <w:tcW w:w="863" w:type="dxa"/>
            <w:hideMark/>
          </w:tcPr>
          <w:p w14:paraId="31586317"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97,32</w:t>
            </w:r>
          </w:p>
        </w:tc>
        <w:tc>
          <w:tcPr>
            <w:tcW w:w="950" w:type="dxa"/>
            <w:hideMark/>
          </w:tcPr>
          <w:p w14:paraId="26DE2526"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14</w:t>
            </w:r>
          </w:p>
        </w:tc>
        <w:tc>
          <w:tcPr>
            <w:tcW w:w="1992" w:type="dxa"/>
          </w:tcPr>
          <w:p w14:paraId="3343FAB2"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5" w:type="dxa"/>
          </w:tcPr>
          <w:p w14:paraId="51F55AFA"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6" w:type="dxa"/>
          </w:tcPr>
          <w:p w14:paraId="4CAFFA44" w14:textId="77777777" w:rsidR="00CC0818" w:rsidRPr="00902746" w:rsidRDefault="00CC0818" w:rsidP="002A54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91919"/>
                <w:sz w:val="20"/>
                <w:szCs w:val="20"/>
                <w:lang w:val="id-ID"/>
              </w:rPr>
            </w:pPr>
          </w:p>
        </w:tc>
      </w:tr>
      <w:tr w:rsidR="00CC0818" w:rsidRPr="00902746" w14:paraId="66177F5A" w14:textId="77777777" w:rsidTr="00CC081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6" w:type="dxa"/>
            <w:hideMark/>
          </w:tcPr>
          <w:p w14:paraId="084614D1" w14:textId="77777777" w:rsidR="00CC0818" w:rsidRPr="00902746" w:rsidRDefault="00CC0818" w:rsidP="002A54B7">
            <w:pPr>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Latvia</w:t>
            </w:r>
          </w:p>
        </w:tc>
        <w:tc>
          <w:tcPr>
            <w:tcW w:w="863" w:type="dxa"/>
            <w:hideMark/>
          </w:tcPr>
          <w:p w14:paraId="03993A32"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97,28</w:t>
            </w:r>
          </w:p>
        </w:tc>
        <w:tc>
          <w:tcPr>
            <w:tcW w:w="950" w:type="dxa"/>
            <w:hideMark/>
          </w:tcPr>
          <w:p w14:paraId="285A4058"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r w:rsidRPr="00902746">
              <w:rPr>
                <w:rFonts w:ascii="Times New Roman" w:eastAsia="Times New Roman" w:hAnsi="Times New Roman" w:cs="Times New Roman"/>
                <w:color w:val="191919"/>
                <w:sz w:val="20"/>
                <w:szCs w:val="20"/>
                <w:lang w:val="id-ID"/>
              </w:rPr>
              <w:t>15</w:t>
            </w:r>
          </w:p>
        </w:tc>
        <w:tc>
          <w:tcPr>
            <w:tcW w:w="1992" w:type="dxa"/>
          </w:tcPr>
          <w:p w14:paraId="296341F1"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5" w:type="dxa"/>
          </w:tcPr>
          <w:p w14:paraId="5FE58973"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p>
        </w:tc>
        <w:tc>
          <w:tcPr>
            <w:tcW w:w="1336" w:type="dxa"/>
          </w:tcPr>
          <w:p w14:paraId="03D6E4E3" w14:textId="77777777" w:rsidR="00CC0818" w:rsidRPr="00902746" w:rsidRDefault="00CC0818" w:rsidP="002A54B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1919"/>
                <w:sz w:val="20"/>
                <w:szCs w:val="20"/>
                <w:lang w:val="id-ID"/>
              </w:rPr>
            </w:pPr>
          </w:p>
        </w:tc>
      </w:tr>
    </w:tbl>
    <w:p w14:paraId="68B52358" w14:textId="77777777" w:rsidR="00CC0818" w:rsidRPr="00902746" w:rsidRDefault="00CC0818" w:rsidP="00CC0818">
      <w:pPr>
        <w:spacing w:line="276" w:lineRule="auto"/>
        <w:ind w:firstLine="720"/>
        <w:jc w:val="both"/>
        <w:rPr>
          <w:rFonts w:ascii="Cambria" w:hAnsi="Cambria" w:cs="Times New Roman"/>
          <w:sz w:val="20"/>
          <w:szCs w:val="20"/>
          <w:lang w:val="id-ID"/>
        </w:rPr>
      </w:pPr>
      <w:r w:rsidRPr="00902746">
        <w:rPr>
          <w:rFonts w:ascii="Cambria" w:hAnsi="Cambria" w:cs="Times New Roman"/>
          <w:sz w:val="20"/>
          <w:szCs w:val="20"/>
          <w:lang w:val="id-ID"/>
        </w:rPr>
        <w:t>Sumber: International Telecommunication Union, Global Cybersecurity Index 2020.</w:t>
      </w:r>
    </w:p>
    <w:p w14:paraId="47D5A80C" w14:textId="015B11E8" w:rsidR="00CC0818" w:rsidRPr="00902746" w:rsidRDefault="00CC0818" w:rsidP="008F4099">
      <w:pPr>
        <w:pStyle w:val="ListParagraph"/>
        <w:spacing w:after="120"/>
        <w:ind w:left="561" w:right="561" w:firstLine="289"/>
        <w:contextualSpacing w:val="0"/>
        <w:jc w:val="both"/>
        <w:rPr>
          <w:rFonts w:ascii="Cambria" w:hAnsi="Cambria"/>
          <w:lang w:val="id-ID"/>
        </w:rPr>
      </w:pPr>
      <w:r w:rsidRPr="00902746">
        <w:rPr>
          <w:rFonts w:ascii="Cambria" w:hAnsi="Cambria"/>
          <w:lang w:val="id-ID"/>
        </w:rPr>
        <w:lastRenderedPageBreak/>
        <w:t>Tabel di atas menunjukkan bahwa Indonesia berada pada urutan ke-24 dari 193 negara anggota ITU dengan GCI sebesar 94,88. Indonesia menempati urutan ke-6 di regional Asia Pacific dibawah Korea, Singapura, Malaysia, Jepang, India, dan Australia dengan kondisi urutan pertama ditempati oleh Korea dan Singapura dengan GCI yang sama. GCI Indonesia mengalami peningkatan dari tahun 2018 dimana Indonesia menempati ranking 41 dengan GCI sebesar 0,776. Terdapat perbedaan perhitungan indeks antara tahun 2018 dengan 2020. Berikut merupakan detil GCI Indonesia:</w:t>
      </w:r>
    </w:p>
    <w:p w14:paraId="4B006558" w14:textId="77777777" w:rsidR="00082E2C" w:rsidRPr="00902746" w:rsidRDefault="00082E2C" w:rsidP="00082E2C">
      <w:pPr>
        <w:spacing w:line="276" w:lineRule="auto"/>
        <w:jc w:val="center"/>
        <w:rPr>
          <w:rFonts w:ascii="Times New Roman" w:hAnsi="Times New Roman" w:cs="Times New Roman"/>
          <w:b/>
          <w:sz w:val="24"/>
          <w:szCs w:val="24"/>
          <w:lang w:val="id-ID"/>
        </w:rPr>
      </w:pPr>
      <w:r w:rsidRPr="00902746">
        <w:rPr>
          <w:rFonts w:ascii="Times New Roman" w:hAnsi="Times New Roman" w:cs="Times New Roman"/>
          <w:b/>
          <w:sz w:val="24"/>
          <w:szCs w:val="24"/>
          <w:lang w:val="id-ID"/>
        </w:rPr>
        <w:t>Gambar. Skor Global Cybersecurity Indonesia Tahun 2020</w:t>
      </w:r>
    </w:p>
    <w:p w14:paraId="583FE4CA" w14:textId="6EDF7FF7" w:rsidR="00082E2C" w:rsidRPr="00902746" w:rsidRDefault="00082E2C" w:rsidP="00082E2C">
      <w:pPr>
        <w:spacing w:after="120" w:line="276" w:lineRule="auto"/>
        <w:ind w:left="567" w:right="849"/>
        <w:jc w:val="center"/>
        <w:rPr>
          <w:rFonts w:ascii="Cambria" w:hAnsi="Cambria"/>
          <w:lang w:val="id-ID"/>
        </w:rPr>
      </w:pPr>
      <w:r w:rsidRPr="00902746">
        <w:rPr>
          <w:rFonts w:ascii="Times New Roman" w:hAnsi="Times New Roman" w:cs="Times New Roman"/>
          <w:noProof/>
          <w:sz w:val="24"/>
          <w:szCs w:val="24"/>
          <w:lang w:val="en-US"/>
        </w:rPr>
        <w:drawing>
          <wp:inline distT="0" distB="0" distL="0" distR="0" wp14:anchorId="583564F3" wp14:editId="38E0C913">
            <wp:extent cx="5084568" cy="25730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4568" cy="2573020"/>
                    </a:xfrm>
                    <a:prstGeom prst="rect">
                      <a:avLst/>
                    </a:prstGeom>
                  </pic:spPr>
                </pic:pic>
              </a:graphicData>
            </a:graphic>
          </wp:inline>
        </w:drawing>
      </w:r>
    </w:p>
    <w:p w14:paraId="0F3D1B66" w14:textId="0B21B9E2" w:rsidR="00082E2C" w:rsidRPr="00902746" w:rsidRDefault="00082E2C" w:rsidP="00082E2C">
      <w:pPr>
        <w:spacing w:after="120" w:line="276" w:lineRule="auto"/>
        <w:ind w:left="567" w:right="849"/>
        <w:jc w:val="both"/>
        <w:rPr>
          <w:rFonts w:ascii="Cambria" w:hAnsi="Cambria" w:cs="Times New Roman"/>
          <w:sz w:val="20"/>
          <w:szCs w:val="20"/>
          <w:lang w:val="id-ID"/>
        </w:rPr>
      </w:pPr>
      <w:r w:rsidRPr="00902746">
        <w:rPr>
          <w:rFonts w:ascii="Cambria" w:hAnsi="Cambria" w:cs="Times New Roman"/>
          <w:sz w:val="20"/>
          <w:szCs w:val="20"/>
          <w:lang w:val="id-ID"/>
        </w:rPr>
        <w:t>Sumber: International Telecommunication Union, Global Cybersecurity Index 2020</w:t>
      </w:r>
    </w:p>
    <w:p w14:paraId="0938369B" w14:textId="77777777" w:rsidR="00082E2C" w:rsidRPr="00902746" w:rsidRDefault="00082E2C" w:rsidP="008F4099">
      <w:pPr>
        <w:pStyle w:val="ListParagraph"/>
        <w:spacing w:after="120"/>
        <w:ind w:left="561" w:right="561" w:firstLine="289"/>
        <w:contextualSpacing w:val="0"/>
        <w:jc w:val="both"/>
        <w:rPr>
          <w:rFonts w:ascii="Cambria" w:hAnsi="Cambria"/>
          <w:lang w:val="id-ID"/>
        </w:rPr>
      </w:pPr>
      <w:r w:rsidRPr="00902746">
        <w:rPr>
          <w:rFonts w:ascii="Cambria" w:hAnsi="Cambria"/>
          <w:lang w:val="id-ID"/>
        </w:rPr>
        <w:t xml:space="preserve">Berdasarkan gambar di atas GCI Indonesia sudah sangat bagus dengan skor sempurna pada indikator </w:t>
      </w:r>
      <w:r w:rsidRPr="00902746">
        <w:rPr>
          <w:rFonts w:ascii="Cambria" w:hAnsi="Cambria"/>
          <w:i/>
          <w:lang w:val="id-ID"/>
        </w:rPr>
        <w:t>Cooperative</w:t>
      </w:r>
      <w:r w:rsidRPr="00902746">
        <w:rPr>
          <w:rFonts w:ascii="Cambria" w:hAnsi="Cambria"/>
          <w:lang w:val="id-ID"/>
        </w:rPr>
        <w:t xml:space="preserve">. Dijelaskan bahwa Indonesia masih berpotensi untuk meningkatkan skor pada indikator </w:t>
      </w:r>
      <w:r w:rsidRPr="00902746">
        <w:rPr>
          <w:rFonts w:ascii="Cambria" w:hAnsi="Cambria"/>
          <w:i/>
          <w:lang w:val="id-ID"/>
        </w:rPr>
        <w:t>Organizational</w:t>
      </w:r>
      <w:r w:rsidRPr="00902746">
        <w:rPr>
          <w:rFonts w:ascii="Cambria" w:hAnsi="Cambria"/>
          <w:lang w:val="id-ID"/>
        </w:rPr>
        <w:t xml:space="preserve"> dimana di Indonesia organisasi yang bertugas untuk memberikan perlindungan siber adalah Badan Siber dan Sandi Negara (BSSN).</w:t>
      </w:r>
    </w:p>
    <w:p w14:paraId="61A2CF18" w14:textId="674C5652" w:rsidR="00082E2C" w:rsidRPr="00902746" w:rsidRDefault="00082E2C" w:rsidP="00D7737D">
      <w:pPr>
        <w:spacing w:after="120" w:line="276" w:lineRule="auto"/>
        <w:ind w:left="567" w:right="851"/>
        <w:rPr>
          <w:rFonts w:ascii="Cambria" w:hAnsi="Cambria"/>
          <w:b/>
          <w:color w:val="B48911"/>
          <w:sz w:val="24"/>
          <w:lang w:val="id-ID"/>
        </w:rPr>
      </w:pPr>
      <w:r w:rsidRPr="00902746">
        <w:rPr>
          <w:rFonts w:ascii="Cambria" w:hAnsi="Cambria"/>
          <w:b/>
          <w:color w:val="B48911"/>
          <w:sz w:val="24"/>
          <w:lang w:val="id-ID"/>
        </w:rPr>
        <w:t>MENURUNNYA ANGGARAN PROGRAM PENGEMBANGAN SANDI DAN SIBER NEGARA DI BSSN</w:t>
      </w:r>
    </w:p>
    <w:p w14:paraId="31501773" w14:textId="7BF9C99A" w:rsidR="00082E2C" w:rsidRPr="00902746" w:rsidRDefault="00082E2C" w:rsidP="008F4099">
      <w:pPr>
        <w:pStyle w:val="ListParagraph"/>
        <w:spacing w:after="120"/>
        <w:ind w:left="561" w:right="561" w:firstLine="289"/>
        <w:contextualSpacing w:val="0"/>
        <w:jc w:val="both"/>
        <w:rPr>
          <w:rFonts w:ascii="Cambria" w:hAnsi="Cambria"/>
          <w:color w:val="000000" w:themeColor="text1"/>
          <w:lang w:val="id-ID"/>
        </w:rPr>
      </w:pPr>
      <w:r w:rsidRPr="00902746">
        <w:rPr>
          <w:rFonts w:ascii="Cambria" w:hAnsi="Cambria"/>
          <w:color w:val="000000" w:themeColor="text1"/>
          <w:lang w:val="id-ID"/>
        </w:rPr>
        <w:t>BSSN memiliki tugas melaksanakan keamanan siber secara efektif dan efisien dengan memanfaatkan, mengembangkan, dan mengonsolidasikan semua unsur terkait keamanan siber berdasarkan Perpres No. 53 Tahun 2017 tentang Badan Siber dan Sandi Negara sebagaimana telah diubah dengan Perpres No. 133 Tahun 2017. Dalam 3 tahun terakhir anggaran BSSN mengalami fluktuasi yaitu pada tahun 2018 anggaran BSSN direalisasikan sebesar 945,29 miliar atau 97% dari anggaran, lalu pada tahun 2019 anggaran BSSN naik drastis yang direalisasikan sebesar 2,2 triliun atau 98% dari anggaran, lalu pada tahun 2020 anggaran BSSN turun yang direalisasikan sebesar 1,02 triliun atau 96% dari anggaran. Berdasarkan jenis program, anggaran BSSN digunakan untuk 2 program yaitu Program Dukungan Manajemen dan Pelaksanaan Tugas Teknis Lainnya dan Program Pengembangan Siber dan Sandi Negara. Berikut grafik realisasi anggaran pada 2 program tersebut:</w:t>
      </w:r>
    </w:p>
    <w:p w14:paraId="38594921" w14:textId="5EDDCE54" w:rsidR="00082E2C" w:rsidRPr="00902746" w:rsidRDefault="00082E2C" w:rsidP="00082E2C">
      <w:pPr>
        <w:spacing w:line="276" w:lineRule="auto"/>
        <w:jc w:val="center"/>
        <w:rPr>
          <w:rFonts w:ascii="Times New Roman" w:hAnsi="Times New Roman" w:cs="Times New Roman"/>
          <w:b/>
          <w:sz w:val="24"/>
          <w:szCs w:val="24"/>
          <w:lang w:val="id-ID"/>
        </w:rPr>
      </w:pPr>
      <w:r w:rsidRPr="00902746">
        <w:rPr>
          <w:rFonts w:ascii="Times New Roman" w:hAnsi="Times New Roman" w:cs="Times New Roman"/>
          <w:b/>
          <w:sz w:val="24"/>
          <w:szCs w:val="24"/>
          <w:lang w:val="id-ID"/>
        </w:rPr>
        <w:t>Grafik. Realisasi Anggaran BSSN per Jenis Program Tahun 2018 – 2020</w:t>
      </w:r>
    </w:p>
    <w:p w14:paraId="38B822F7" w14:textId="77777777" w:rsidR="00082E2C" w:rsidRPr="00902746" w:rsidRDefault="00082E2C" w:rsidP="00082E2C">
      <w:pPr>
        <w:spacing w:after="0" w:line="276" w:lineRule="auto"/>
        <w:ind w:left="562" w:right="850"/>
        <w:jc w:val="center"/>
        <w:rPr>
          <w:rFonts w:ascii="Cambria" w:hAnsi="Cambria"/>
          <w:color w:val="000000" w:themeColor="text1"/>
          <w:lang w:val="id-ID"/>
        </w:rPr>
      </w:pPr>
      <w:r w:rsidRPr="00902746">
        <w:rPr>
          <w:noProof/>
          <w:lang w:val="en-US"/>
        </w:rPr>
        <w:drawing>
          <wp:inline distT="0" distB="0" distL="0" distR="0" wp14:anchorId="4E95F66B" wp14:editId="519E35DC">
            <wp:extent cx="3057525" cy="1585898"/>
            <wp:effectExtent l="0" t="0" r="9525" b="1460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CD6763" w14:textId="75C48E42" w:rsidR="00082E2C" w:rsidRPr="00F47343" w:rsidRDefault="00082E2C" w:rsidP="00082E2C">
      <w:pPr>
        <w:spacing w:after="120" w:line="276" w:lineRule="auto"/>
        <w:ind w:firstLine="562"/>
        <w:jc w:val="both"/>
        <w:rPr>
          <w:rFonts w:ascii="Cambria" w:hAnsi="Cambria" w:cs="Times New Roman"/>
          <w:sz w:val="16"/>
          <w:szCs w:val="20"/>
          <w:lang w:val="id-ID"/>
        </w:rPr>
      </w:pPr>
      <w:r w:rsidRPr="00F47343">
        <w:rPr>
          <w:rFonts w:ascii="Cambria" w:hAnsi="Cambria" w:cs="Times New Roman"/>
          <w:sz w:val="16"/>
          <w:szCs w:val="20"/>
          <w:lang w:val="id-ID"/>
        </w:rPr>
        <w:t>Sumber: Laporan Hasil Pemeriksaan atas Laporan Keuangan BSSN Tahun Anggaran 2018 s.d. 2020, diolah</w:t>
      </w:r>
    </w:p>
    <w:p w14:paraId="109280A0" w14:textId="3834EEED" w:rsidR="00082E2C" w:rsidRPr="00902746" w:rsidRDefault="00082E2C" w:rsidP="008F4099">
      <w:pPr>
        <w:pStyle w:val="ListParagraph"/>
        <w:spacing w:after="120"/>
        <w:ind w:left="561" w:right="561" w:firstLine="289"/>
        <w:contextualSpacing w:val="0"/>
        <w:jc w:val="both"/>
        <w:rPr>
          <w:rFonts w:ascii="Cambria" w:hAnsi="Cambria" w:cs="Times New Roman"/>
          <w:lang w:val="id-ID"/>
        </w:rPr>
      </w:pPr>
      <w:r w:rsidRPr="008F4099">
        <w:rPr>
          <w:rFonts w:ascii="Cambria" w:hAnsi="Cambria"/>
          <w:color w:val="000000" w:themeColor="text1"/>
          <w:lang w:val="id-ID"/>
        </w:rPr>
        <w:lastRenderedPageBreak/>
        <w:t>Grafik</w:t>
      </w:r>
      <w:r w:rsidRPr="00902746">
        <w:rPr>
          <w:rFonts w:ascii="Cambria" w:hAnsi="Cambria" w:cs="Times New Roman"/>
          <w:lang w:val="id-ID"/>
        </w:rPr>
        <w:t xml:space="preserve"> di atas menunjukkan bahwa Program Pengembangan Siber dan Sandi Negara mengalami tren yang menurun sebaliknya Program Dukungan Manajemen Pelaksanaan Tugas Teknis Lainnya memiliki tren kenaikan. Hal ini patut mendapatkan perhatian mengingat Program Pengembangan Siber dan Sandi Negara merupakan program kunci yang terkait langsung dengan tingkat keamanan siber di Indonesia.</w:t>
      </w:r>
    </w:p>
    <w:p w14:paraId="29D97589" w14:textId="73EB98CB" w:rsidR="00082E2C" w:rsidRPr="00902746" w:rsidRDefault="00082E2C" w:rsidP="00082E2C">
      <w:pPr>
        <w:spacing w:after="120" w:line="276" w:lineRule="auto"/>
        <w:ind w:left="562" w:right="850"/>
        <w:jc w:val="both"/>
        <w:rPr>
          <w:rFonts w:ascii="Cambria" w:hAnsi="Cambria"/>
          <w:b/>
          <w:color w:val="B48911"/>
          <w:sz w:val="24"/>
          <w:lang w:val="id-ID"/>
        </w:rPr>
      </w:pPr>
      <w:r w:rsidRPr="00902746">
        <w:rPr>
          <w:rFonts w:ascii="Cambria" w:hAnsi="Cambria"/>
          <w:b/>
          <w:color w:val="B48911"/>
          <w:sz w:val="24"/>
          <w:lang w:val="id-ID"/>
        </w:rPr>
        <w:t>INDONESIA MENGALAMI ANOMALI TRAFIK SIBER SEBANYAK 1,6 MILIAR DI TAHUN 2021</w:t>
      </w:r>
    </w:p>
    <w:p w14:paraId="14987680" w14:textId="75675258" w:rsidR="00082E2C" w:rsidRPr="00902746" w:rsidRDefault="00082E2C" w:rsidP="008F4099">
      <w:pPr>
        <w:pStyle w:val="ListParagraph"/>
        <w:spacing w:after="120"/>
        <w:ind w:left="561" w:right="561" w:firstLine="289"/>
        <w:contextualSpacing w:val="0"/>
        <w:jc w:val="both"/>
        <w:rPr>
          <w:rFonts w:ascii="Cambria" w:hAnsi="Cambria"/>
          <w:color w:val="000000" w:themeColor="text1"/>
          <w:lang w:val="id-ID"/>
        </w:rPr>
      </w:pPr>
      <w:r w:rsidRPr="00902746">
        <w:rPr>
          <w:rFonts w:ascii="Cambria" w:hAnsi="Cambria"/>
          <w:color w:val="000000" w:themeColor="text1"/>
          <w:lang w:val="id-ID"/>
        </w:rPr>
        <w:t xml:space="preserve">BSSN mencatat terdapat 1,6 miliar anomali trafik siber yang terjadi di Indonesia pada tahun 2021. Anomali ini kebanyakan terdiri dari 62% infeksi </w:t>
      </w:r>
      <w:r w:rsidRPr="00902746">
        <w:rPr>
          <w:rFonts w:ascii="Cambria" w:hAnsi="Cambria"/>
          <w:i/>
          <w:color w:val="000000" w:themeColor="text1"/>
          <w:lang w:val="id-ID"/>
        </w:rPr>
        <w:t>malware</w:t>
      </w:r>
      <w:r w:rsidRPr="00902746">
        <w:rPr>
          <w:rFonts w:ascii="Cambria" w:hAnsi="Cambria"/>
          <w:color w:val="000000" w:themeColor="text1"/>
          <w:lang w:val="id-ID"/>
        </w:rPr>
        <w:t>, 10% aktivitas Trojan, dan 9% upaya pengumpulan informasi target. BSSN juga melaporkan adanya 5.574 kasus peretasan yang terjadi di tahun 2021 dimana 36% terjadi pada situs pendidikan tinggi, 25% terjadi pada situs swasta, dan 18% pada situs pemerintah daerah. Berikut merupakan grafik anomali trafik siber di tahun 2021:</w:t>
      </w:r>
    </w:p>
    <w:p w14:paraId="29576D8F" w14:textId="77777777" w:rsidR="00082E2C" w:rsidRPr="00902746" w:rsidRDefault="00082E2C" w:rsidP="00082E2C">
      <w:pPr>
        <w:spacing w:after="0" w:line="276" w:lineRule="auto"/>
        <w:jc w:val="center"/>
        <w:rPr>
          <w:rFonts w:ascii="Times New Roman" w:hAnsi="Times New Roman" w:cs="Times New Roman"/>
          <w:b/>
          <w:sz w:val="24"/>
          <w:szCs w:val="24"/>
          <w:lang w:val="id-ID"/>
        </w:rPr>
      </w:pPr>
      <w:r w:rsidRPr="00902746">
        <w:rPr>
          <w:rFonts w:ascii="Times New Roman" w:hAnsi="Times New Roman" w:cs="Times New Roman"/>
          <w:b/>
          <w:sz w:val="24"/>
          <w:szCs w:val="24"/>
          <w:lang w:val="id-ID"/>
        </w:rPr>
        <w:t>Grafik. Anomali Trafik Siber Indonesia Tahun 2021</w:t>
      </w:r>
    </w:p>
    <w:p w14:paraId="1A12DF38" w14:textId="77777777" w:rsidR="00082E2C" w:rsidRPr="00902746" w:rsidRDefault="00082E2C" w:rsidP="00082E2C">
      <w:pPr>
        <w:spacing w:line="276" w:lineRule="auto"/>
        <w:jc w:val="center"/>
        <w:rPr>
          <w:rFonts w:ascii="Times New Roman" w:hAnsi="Times New Roman" w:cs="Times New Roman"/>
          <w:sz w:val="20"/>
          <w:szCs w:val="24"/>
          <w:lang w:val="id-ID"/>
        </w:rPr>
      </w:pPr>
      <w:r w:rsidRPr="00902746">
        <w:rPr>
          <w:rFonts w:ascii="Times New Roman" w:hAnsi="Times New Roman" w:cs="Times New Roman"/>
          <w:sz w:val="20"/>
          <w:szCs w:val="24"/>
          <w:lang w:val="id-ID"/>
        </w:rPr>
        <w:t>(dalam juta)</w:t>
      </w:r>
    </w:p>
    <w:p w14:paraId="17CEEDF6" w14:textId="653D6EDC" w:rsidR="00082E2C" w:rsidRPr="00902746" w:rsidRDefault="00082E2C" w:rsidP="00082E2C">
      <w:pPr>
        <w:spacing w:after="0" w:line="276" w:lineRule="auto"/>
        <w:ind w:left="562" w:right="850"/>
        <w:jc w:val="center"/>
        <w:rPr>
          <w:rFonts w:ascii="Cambria" w:hAnsi="Cambria"/>
          <w:color w:val="000000" w:themeColor="text1"/>
          <w:lang w:val="id-ID"/>
        </w:rPr>
      </w:pPr>
      <w:r w:rsidRPr="00902746">
        <w:rPr>
          <w:noProof/>
          <w:lang w:val="en-US"/>
        </w:rPr>
        <w:drawing>
          <wp:inline distT="0" distB="0" distL="0" distR="0" wp14:anchorId="00D2EAFB" wp14:editId="368D58BB">
            <wp:extent cx="4572000" cy="27432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5188FA" w14:textId="69AC0D89" w:rsidR="00082E2C" w:rsidRPr="00902746" w:rsidRDefault="00082E2C" w:rsidP="006F7598">
      <w:pPr>
        <w:spacing w:after="120" w:line="276" w:lineRule="auto"/>
        <w:ind w:left="562" w:right="850"/>
        <w:jc w:val="both"/>
        <w:rPr>
          <w:rFonts w:ascii="Cambria" w:hAnsi="Cambria"/>
          <w:color w:val="B48911"/>
          <w:sz w:val="20"/>
          <w:szCs w:val="20"/>
          <w:lang w:val="id-ID"/>
        </w:rPr>
      </w:pPr>
      <w:r w:rsidRPr="00902746">
        <w:rPr>
          <w:rFonts w:ascii="Cambria" w:hAnsi="Cambria" w:cs="Times New Roman"/>
          <w:sz w:val="20"/>
          <w:szCs w:val="20"/>
          <w:lang w:val="id-ID"/>
        </w:rPr>
        <w:t>Sumber: Paparan BSSN dalam Raker Komisi I dengan Kepala BSSN 20 Januari 2022, diolah</w:t>
      </w:r>
    </w:p>
    <w:p w14:paraId="61BED73B" w14:textId="082481FD" w:rsidR="00082E2C" w:rsidRPr="00902746" w:rsidRDefault="00082E2C" w:rsidP="008F4099">
      <w:pPr>
        <w:pStyle w:val="ListParagraph"/>
        <w:spacing w:after="120"/>
        <w:ind w:left="561" w:right="561" w:firstLine="289"/>
        <w:contextualSpacing w:val="0"/>
        <w:jc w:val="both"/>
        <w:rPr>
          <w:rFonts w:ascii="Cambria" w:hAnsi="Cambria" w:cs="Times New Roman"/>
          <w:lang w:val="id-ID"/>
        </w:rPr>
      </w:pPr>
      <w:r w:rsidRPr="008F4099">
        <w:rPr>
          <w:rFonts w:ascii="Cambria" w:hAnsi="Cambria"/>
          <w:color w:val="000000" w:themeColor="text1"/>
          <w:lang w:val="id-ID"/>
        </w:rPr>
        <w:t>Grafik</w:t>
      </w:r>
      <w:r w:rsidRPr="00902746">
        <w:rPr>
          <w:rFonts w:ascii="Cambria" w:hAnsi="Cambria" w:cs="Times New Roman"/>
          <w:lang w:val="id-ID"/>
        </w:rPr>
        <w:t xml:space="preserve"> di atas memperlihatkan bahwa terdapat tren kenaikan anomali trafik siber di Indonesia yang didominasi oleh infeksi </w:t>
      </w:r>
      <w:r w:rsidRPr="00902746">
        <w:rPr>
          <w:rFonts w:ascii="Cambria" w:hAnsi="Cambria" w:cs="Times New Roman"/>
          <w:i/>
          <w:lang w:val="id-ID"/>
        </w:rPr>
        <w:t>malware</w:t>
      </w:r>
      <w:r w:rsidRPr="00902746">
        <w:rPr>
          <w:rFonts w:ascii="Cambria" w:hAnsi="Cambria" w:cs="Times New Roman"/>
          <w:lang w:val="id-ID"/>
        </w:rPr>
        <w:t xml:space="preserve">. Perlu diperhatikan bahwa tingginya </w:t>
      </w:r>
      <w:r w:rsidR="00902746" w:rsidRPr="00902746">
        <w:rPr>
          <w:rFonts w:ascii="Cambria" w:hAnsi="Cambria" w:cs="Times New Roman"/>
          <w:lang w:val="id-ID"/>
        </w:rPr>
        <w:t>persentase</w:t>
      </w:r>
      <w:r w:rsidRPr="00902746">
        <w:rPr>
          <w:rFonts w:ascii="Cambria" w:hAnsi="Cambria" w:cs="Times New Roman"/>
          <w:lang w:val="id-ID"/>
        </w:rPr>
        <w:t xml:space="preserve"> gangguan berupa </w:t>
      </w:r>
      <w:r w:rsidRPr="00902746">
        <w:rPr>
          <w:rFonts w:ascii="Cambria" w:hAnsi="Cambria" w:cs="Times New Roman"/>
          <w:i/>
          <w:lang w:val="id-ID"/>
        </w:rPr>
        <w:t>malware</w:t>
      </w:r>
      <w:r w:rsidRPr="00902746">
        <w:rPr>
          <w:rFonts w:ascii="Cambria" w:hAnsi="Cambria" w:cs="Times New Roman"/>
          <w:lang w:val="id-ID"/>
        </w:rPr>
        <w:t xml:space="preserve"> ini merupakan suatu pertanda bahwa aktivitas ratusan juta pengguna internet di Indonesia memiliki risiko infeksi maupun pencurian informasi yang dapat dilakukan melalui infeksi </w:t>
      </w:r>
      <w:r w:rsidRPr="00902746">
        <w:rPr>
          <w:rFonts w:ascii="Cambria" w:hAnsi="Cambria" w:cs="Times New Roman"/>
          <w:i/>
          <w:lang w:val="id-ID"/>
        </w:rPr>
        <w:t>malware</w:t>
      </w:r>
      <w:r w:rsidRPr="00902746">
        <w:rPr>
          <w:rFonts w:ascii="Cambria" w:hAnsi="Cambria" w:cs="Times New Roman"/>
          <w:lang w:val="id-ID"/>
        </w:rPr>
        <w:t xml:space="preserve"> tersebut.</w:t>
      </w:r>
    </w:p>
    <w:p w14:paraId="6A7A1BBC" w14:textId="7D1CA17A" w:rsidR="00082E2C" w:rsidRPr="00902746" w:rsidRDefault="00082E2C" w:rsidP="00082E2C">
      <w:pPr>
        <w:spacing w:after="120" w:line="276" w:lineRule="auto"/>
        <w:ind w:left="567" w:right="849"/>
        <w:rPr>
          <w:rFonts w:ascii="Cambria" w:hAnsi="Cambria"/>
          <w:b/>
          <w:color w:val="B48911"/>
          <w:sz w:val="24"/>
          <w:lang w:val="id-ID"/>
        </w:rPr>
      </w:pPr>
      <w:r w:rsidRPr="00902746">
        <w:rPr>
          <w:rFonts w:ascii="Cambria" w:hAnsi="Cambria"/>
          <w:b/>
          <w:color w:val="B48911"/>
          <w:sz w:val="24"/>
          <w:lang w:val="id-ID"/>
        </w:rPr>
        <w:t>MONITORING KEAMANAN SIBER BSSN BELUM MERATA</w:t>
      </w:r>
    </w:p>
    <w:p w14:paraId="7698884A" w14:textId="6CC86574" w:rsidR="00082E2C" w:rsidRPr="00902746" w:rsidRDefault="00082E2C" w:rsidP="008F4099">
      <w:pPr>
        <w:pStyle w:val="ListParagraph"/>
        <w:spacing w:after="120"/>
        <w:ind w:left="561" w:right="561" w:firstLine="289"/>
        <w:contextualSpacing w:val="0"/>
        <w:jc w:val="both"/>
        <w:rPr>
          <w:rFonts w:ascii="Cambria" w:hAnsi="Cambria"/>
          <w:color w:val="000000" w:themeColor="text1"/>
          <w:lang w:val="id-ID"/>
        </w:rPr>
      </w:pPr>
      <w:r w:rsidRPr="00902746">
        <w:rPr>
          <w:rFonts w:ascii="Cambria" w:hAnsi="Cambria"/>
          <w:color w:val="000000" w:themeColor="text1"/>
          <w:lang w:val="id-ID"/>
        </w:rPr>
        <w:t xml:space="preserve">BSSN membentuk Computer Security Incident Response Team (CSIRT) yang memiliki tugas menerima, meninjau, dan menanggapi laporan dan aktivitas insiden keamanan siber. BSSN memiliki program untuk membentuk 132 CSIRT pada tahun 2020 – 2024 yang tersebar </w:t>
      </w:r>
      <w:r w:rsidR="00902746" w:rsidRPr="00902746">
        <w:rPr>
          <w:rFonts w:ascii="Cambria" w:hAnsi="Cambria"/>
          <w:color w:val="000000" w:themeColor="text1"/>
          <w:lang w:val="id-ID"/>
        </w:rPr>
        <w:t>di seluruh</w:t>
      </w:r>
      <w:r w:rsidRPr="00902746">
        <w:rPr>
          <w:rFonts w:ascii="Cambria" w:hAnsi="Cambria"/>
          <w:color w:val="000000" w:themeColor="text1"/>
          <w:lang w:val="id-ID"/>
        </w:rPr>
        <w:t xml:space="preserve"> wilayah Indonesia dengan rincian yaitu 15 KL Pusat / Daerah di Tahun 2020, lalu sebanyak 39 di tahun 2021, sebanyak 32 di tahun 2022, sebanyak 36 di tahun 2023, dan 10 di tahun 2024. Namun begitu, CSIRT ini akan bekerja setelah adanya </w:t>
      </w:r>
      <w:r w:rsidR="00B3380D" w:rsidRPr="00902746">
        <w:rPr>
          <w:rFonts w:ascii="Cambria" w:hAnsi="Cambria"/>
          <w:color w:val="000000" w:themeColor="text1"/>
          <w:lang w:val="id-ID"/>
        </w:rPr>
        <w:t>peristiwa</w:t>
      </w:r>
      <w:r w:rsidRPr="00902746">
        <w:rPr>
          <w:rFonts w:ascii="Cambria" w:hAnsi="Cambria"/>
          <w:color w:val="000000" w:themeColor="text1"/>
          <w:lang w:val="id-ID"/>
        </w:rPr>
        <w:t xml:space="preserve"> serangan siber, bukan bersifat preventif. BSSN memiliki kerja sama dengan berbagai instansi swasta dan perguruan tinggi dalam melakukan monitoring keamanan siber di Indonesia. Berikut merupakan peta sebarannya:</w:t>
      </w:r>
    </w:p>
    <w:p w14:paraId="31991B21" w14:textId="77777777" w:rsidR="00992A66" w:rsidRDefault="00992A66" w:rsidP="00082E2C">
      <w:pPr>
        <w:spacing w:line="276" w:lineRule="auto"/>
        <w:jc w:val="center"/>
        <w:rPr>
          <w:rFonts w:ascii="Times New Roman" w:hAnsi="Times New Roman" w:cs="Times New Roman"/>
          <w:b/>
          <w:sz w:val="24"/>
          <w:szCs w:val="24"/>
          <w:lang w:val="id-ID"/>
        </w:rPr>
      </w:pPr>
    </w:p>
    <w:p w14:paraId="30E82B59" w14:textId="77777777" w:rsidR="00992A66" w:rsidRDefault="00992A66" w:rsidP="00082E2C">
      <w:pPr>
        <w:spacing w:line="276" w:lineRule="auto"/>
        <w:jc w:val="center"/>
        <w:rPr>
          <w:rFonts w:ascii="Times New Roman" w:hAnsi="Times New Roman" w:cs="Times New Roman"/>
          <w:b/>
          <w:sz w:val="24"/>
          <w:szCs w:val="24"/>
          <w:lang w:val="id-ID"/>
        </w:rPr>
      </w:pPr>
    </w:p>
    <w:p w14:paraId="3877EB66" w14:textId="77777777" w:rsidR="00992A66" w:rsidRDefault="00992A66" w:rsidP="00082E2C">
      <w:pPr>
        <w:spacing w:line="276" w:lineRule="auto"/>
        <w:jc w:val="center"/>
        <w:rPr>
          <w:rFonts w:ascii="Times New Roman" w:hAnsi="Times New Roman" w:cs="Times New Roman"/>
          <w:b/>
          <w:sz w:val="24"/>
          <w:szCs w:val="24"/>
          <w:lang w:val="id-ID"/>
        </w:rPr>
      </w:pPr>
    </w:p>
    <w:p w14:paraId="5672F058" w14:textId="77777777" w:rsidR="00992A66" w:rsidRDefault="00992A66" w:rsidP="00082E2C">
      <w:pPr>
        <w:spacing w:line="276" w:lineRule="auto"/>
        <w:jc w:val="center"/>
        <w:rPr>
          <w:rFonts w:ascii="Times New Roman" w:hAnsi="Times New Roman" w:cs="Times New Roman"/>
          <w:b/>
          <w:sz w:val="24"/>
          <w:szCs w:val="24"/>
          <w:lang w:val="id-ID"/>
        </w:rPr>
      </w:pPr>
    </w:p>
    <w:p w14:paraId="5993AC28" w14:textId="6B8E8AE2" w:rsidR="00082E2C" w:rsidRPr="00902746" w:rsidRDefault="00082E2C" w:rsidP="00082E2C">
      <w:pPr>
        <w:spacing w:line="276" w:lineRule="auto"/>
        <w:jc w:val="center"/>
        <w:rPr>
          <w:rFonts w:ascii="Times New Roman" w:hAnsi="Times New Roman" w:cs="Times New Roman"/>
          <w:b/>
          <w:sz w:val="24"/>
          <w:szCs w:val="24"/>
          <w:lang w:val="id-ID"/>
        </w:rPr>
      </w:pPr>
      <w:r w:rsidRPr="00902746">
        <w:rPr>
          <w:rFonts w:ascii="Times New Roman" w:hAnsi="Times New Roman" w:cs="Times New Roman"/>
          <w:b/>
          <w:sz w:val="24"/>
          <w:szCs w:val="24"/>
          <w:lang w:val="id-ID"/>
        </w:rPr>
        <w:lastRenderedPageBreak/>
        <w:t>Gambar. Sebaran Monitoring Keamanan Siber Nasional Tahun 2021</w:t>
      </w:r>
    </w:p>
    <w:p w14:paraId="48285262" w14:textId="28A3F52A" w:rsidR="00082E2C" w:rsidRPr="00902746" w:rsidRDefault="00082E2C" w:rsidP="00082E2C">
      <w:pPr>
        <w:spacing w:after="0" w:line="276" w:lineRule="auto"/>
        <w:ind w:left="562" w:right="850"/>
        <w:jc w:val="center"/>
        <w:rPr>
          <w:rFonts w:ascii="Cambria" w:hAnsi="Cambria"/>
          <w:color w:val="000000" w:themeColor="text1"/>
          <w:sz w:val="24"/>
          <w:lang w:val="id-ID"/>
        </w:rPr>
      </w:pPr>
      <w:r w:rsidRPr="00902746">
        <w:rPr>
          <w:rFonts w:ascii="Times New Roman" w:hAnsi="Times New Roman" w:cs="Times New Roman"/>
          <w:noProof/>
          <w:sz w:val="24"/>
          <w:szCs w:val="24"/>
          <w:lang w:val="en-US"/>
        </w:rPr>
        <w:drawing>
          <wp:inline distT="0" distB="0" distL="0" distR="0" wp14:anchorId="35011D08" wp14:editId="06C38E68">
            <wp:extent cx="5934250" cy="2014855"/>
            <wp:effectExtent l="0" t="0" r="952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9528" cy="2020042"/>
                    </a:xfrm>
                    <a:prstGeom prst="rect">
                      <a:avLst/>
                    </a:prstGeom>
                  </pic:spPr>
                </pic:pic>
              </a:graphicData>
            </a:graphic>
          </wp:inline>
        </w:drawing>
      </w:r>
    </w:p>
    <w:p w14:paraId="29483B65" w14:textId="0A175442" w:rsidR="00082E2C" w:rsidRPr="00902746" w:rsidRDefault="00082E2C" w:rsidP="006F7598">
      <w:pPr>
        <w:spacing w:line="276" w:lineRule="auto"/>
        <w:ind w:left="562" w:right="850"/>
        <w:jc w:val="both"/>
        <w:rPr>
          <w:rFonts w:ascii="Times New Roman" w:hAnsi="Times New Roman" w:cs="Times New Roman"/>
          <w:sz w:val="18"/>
          <w:szCs w:val="24"/>
          <w:lang w:val="id-ID"/>
        </w:rPr>
      </w:pPr>
      <w:r w:rsidRPr="00902746">
        <w:rPr>
          <w:rFonts w:ascii="Times New Roman" w:hAnsi="Times New Roman" w:cs="Times New Roman"/>
          <w:sz w:val="18"/>
          <w:szCs w:val="24"/>
          <w:lang w:val="id-ID"/>
        </w:rPr>
        <w:t>Sumber: Paparan BSSN dalam Raker Komisi I dengan Kepala BSSN 20 Januari 2022</w:t>
      </w:r>
    </w:p>
    <w:p w14:paraId="3C081A8E" w14:textId="11A2839E" w:rsidR="006F7598" w:rsidRPr="00902746" w:rsidRDefault="006F7598" w:rsidP="008F4099">
      <w:pPr>
        <w:pStyle w:val="ListParagraph"/>
        <w:spacing w:after="120"/>
        <w:ind w:left="561" w:right="561" w:firstLine="289"/>
        <w:contextualSpacing w:val="0"/>
        <w:jc w:val="both"/>
        <w:rPr>
          <w:rFonts w:ascii="Cambria" w:hAnsi="Cambria" w:cs="Times New Roman"/>
          <w:lang w:val="id-ID"/>
        </w:rPr>
      </w:pPr>
      <w:r w:rsidRPr="008F4099">
        <w:rPr>
          <w:rFonts w:ascii="Cambria" w:hAnsi="Cambria"/>
          <w:color w:val="000000" w:themeColor="text1"/>
          <w:lang w:val="id-ID"/>
        </w:rPr>
        <w:t>Gambar</w:t>
      </w:r>
      <w:r w:rsidRPr="00902746">
        <w:rPr>
          <w:rFonts w:ascii="Cambria" w:hAnsi="Cambria" w:cs="Times New Roman"/>
          <w:lang w:val="id-ID"/>
        </w:rPr>
        <w:t xml:space="preserve"> di atas menunjukkan bahwa monitoring keamanan siber di Indonesia masih terpusat di Indonesia bagian Barat atau lebih spesifik masih terpusat di Pulau Jawa. Terdapat beberapa provinsi yang belum sama sekali memiliki bentuk kerja sama monitoring keamanan siber oleh BSSN.</w:t>
      </w:r>
    </w:p>
    <w:p w14:paraId="0088647B" w14:textId="05727B43" w:rsidR="006F7598" w:rsidRPr="00902746" w:rsidRDefault="006F7598" w:rsidP="006F7598">
      <w:pPr>
        <w:spacing w:after="120" w:line="276" w:lineRule="auto"/>
        <w:ind w:left="562" w:right="850"/>
        <w:jc w:val="both"/>
        <w:rPr>
          <w:rFonts w:ascii="Cambria" w:hAnsi="Cambria"/>
          <w:b/>
          <w:color w:val="B48911"/>
          <w:sz w:val="24"/>
          <w:lang w:val="id-ID"/>
        </w:rPr>
      </w:pPr>
      <w:r w:rsidRPr="00902746">
        <w:rPr>
          <w:rFonts w:ascii="Cambria" w:hAnsi="Cambria"/>
          <w:b/>
          <w:color w:val="B48911"/>
          <w:sz w:val="24"/>
          <w:lang w:val="id-ID"/>
        </w:rPr>
        <w:t>KASUS PERETASAN SITUS INSTANSI PEMERINTAHAN DI INDONESIA</w:t>
      </w:r>
    </w:p>
    <w:p w14:paraId="7AEE4941" w14:textId="77777777" w:rsidR="006F7598" w:rsidRPr="00902746" w:rsidRDefault="006F7598" w:rsidP="008F4099">
      <w:pPr>
        <w:pStyle w:val="ListParagraph"/>
        <w:spacing w:after="120"/>
        <w:ind w:left="561" w:right="561" w:firstLine="289"/>
        <w:contextualSpacing w:val="0"/>
        <w:jc w:val="both"/>
        <w:rPr>
          <w:rFonts w:ascii="Cambria" w:hAnsi="Cambria" w:cs="Times New Roman"/>
          <w:lang w:val="id-ID"/>
        </w:rPr>
      </w:pPr>
      <w:r w:rsidRPr="00902746">
        <w:rPr>
          <w:rFonts w:ascii="Cambria" w:hAnsi="Cambria" w:cs="Times New Roman"/>
          <w:lang w:val="id-ID"/>
        </w:rPr>
        <w:t>Pada tahun 2021, sedikitnya terdapat 10 kasus peretasan yang terjadi pada situs instansi pemerintahan Indonesia, yaitu sebagai berikut:</w:t>
      </w:r>
    </w:p>
    <w:p w14:paraId="227D303C" w14:textId="77777777" w:rsidR="006F7598" w:rsidRPr="00902746" w:rsidRDefault="006F7598" w:rsidP="006F7598">
      <w:pPr>
        <w:pStyle w:val="ListParagraph"/>
        <w:numPr>
          <w:ilvl w:val="0"/>
          <w:numId w:val="13"/>
        </w:numPr>
        <w:spacing w:line="276" w:lineRule="auto"/>
        <w:ind w:left="900" w:right="850"/>
        <w:jc w:val="both"/>
        <w:rPr>
          <w:rFonts w:ascii="Cambria" w:hAnsi="Cambria" w:cs="Times New Roman"/>
          <w:lang w:val="id-ID"/>
        </w:rPr>
      </w:pPr>
      <w:r w:rsidRPr="00902746">
        <w:rPr>
          <w:rFonts w:ascii="Cambria" w:hAnsi="Cambria" w:cs="Times New Roman"/>
          <w:lang w:val="id-ID"/>
        </w:rPr>
        <w:t>Situs KPUD Bantul diretas pada 5 Januari 2021</w:t>
      </w:r>
    </w:p>
    <w:p w14:paraId="37B03DBF" w14:textId="77777777" w:rsidR="006F7598" w:rsidRPr="00902746" w:rsidRDefault="006F7598" w:rsidP="006F7598">
      <w:pPr>
        <w:pStyle w:val="ListParagraph"/>
        <w:numPr>
          <w:ilvl w:val="0"/>
          <w:numId w:val="13"/>
        </w:numPr>
        <w:spacing w:line="276" w:lineRule="auto"/>
        <w:ind w:left="900" w:right="850"/>
        <w:jc w:val="both"/>
        <w:rPr>
          <w:rFonts w:ascii="Cambria" w:hAnsi="Cambria" w:cs="Times New Roman"/>
          <w:lang w:val="id-ID"/>
        </w:rPr>
      </w:pPr>
      <w:r w:rsidRPr="00902746">
        <w:rPr>
          <w:rFonts w:ascii="Cambria" w:hAnsi="Cambria" w:cs="Times New Roman"/>
          <w:lang w:val="id-ID"/>
        </w:rPr>
        <w:t>Situs Pemprov DKI Jakarta diretas pada 12 Maret 2021. Peretasan dilakukan dengan sistem DDoS (</w:t>
      </w:r>
      <w:r w:rsidRPr="00902746">
        <w:rPr>
          <w:rFonts w:ascii="Cambria" w:hAnsi="Cambria" w:cs="Times New Roman"/>
          <w:i/>
          <w:lang w:val="id-ID"/>
        </w:rPr>
        <w:t>Distributed Denial of Service</w:t>
      </w:r>
      <w:r w:rsidRPr="00902746">
        <w:rPr>
          <w:rFonts w:ascii="Cambria" w:hAnsi="Cambria" w:cs="Times New Roman"/>
          <w:lang w:val="id-ID"/>
        </w:rPr>
        <w:t>)</w:t>
      </w:r>
    </w:p>
    <w:p w14:paraId="7F3D9AF4" w14:textId="77777777" w:rsidR="006F7598" w:rsidRPr="00902746" w:rsidRDefault="006F7598" w:rsidP="006F7598">
      <w:pPr>
        <w:pStyle w:val="ListParagraph"/>
        <w:numPr>
          <w:ilvl w:val="0"/>
          <w:numId w:val="13"/>
        </w:numPr>
        <w:spacing w:line="276" w:lineRule="auto"/>
        <w:ind w:left="900" w:right="850"/>
        <w:jc w:val="both"/>
        <w:rPr>
          <w:rFonts w:ascii="Cambria" w:hAnsi="Cambria" w:cs="Times New Roman"/>
          <w:lang w:val="id-ID"/>
        </w:rPr>
      </w:pPr>
      <w:r w:rsidRPr="00902746">
        <w:rPr>
          <w:rFonts w:ascii="Cambria" w:hAnsi="Cambria" w:cs="Times New Roman"/>
          <w:lang w:val="id-ID"/>
        </w:rPr>
        <w:t>Situs Kementerian Kesehatan diretas pada 30 September 2021.</w:t>
      </w:r>
    </w:p>
    <w:p w14:paraId="796E8949" w14:textId="77777777" w:rsidR="006F7598" w:rsidRPr="00902746" w:rsidRDefault="006F7598" w:rsidP="006F7598">
      <w:pPr>
        <w:pStyle w:val="ListParagraph"/>
        <w:numPr>
          <w:ilvl w:val="0"/>
          <w:numId w:val="13"/>
        </w:numPr>
        <w:spacing w:line="276" w:lineRule="auto"/>
        <w:ind w:left="900" w:right="850"/>
        <w:jc w:val="both"/>
        <w:rPr>
          <w:rFonts w:ascii="Cambria" w:hAnsi="Cambria" w:cs="Times New Roman"/>
          <w:lang w:val="id-ID"/>
        </w:rPr>
      </w:pPr>
      <w:r w:rsidRPr="00902746">
        <w:rPr>
          <w:rFonts w:ascii="Cambria" w:hAnsi="Cambria" w:cs="Times New Roman"/>
          <w:lang w:val="id-ID"/>
        </w:rPr>
        <w:t>Situs Dinsos Pemprov NTB</w:t>
      </w:r>
    </w:p>
    <w:p w14:paraId="20959F19" w14:textId="77777777" w:rsidR="006F7598" w:rsidRPr="00902746" w:rsidRDefault="006F7598" w:rsidP="006F7598">
      <w:pPr>
        <w:pStyle w:val="ListParagraph"/>
        <w:numPr>
          <w:ilvl w:val="0"/>
          <w:numId w:val="13"/>
        </w:numPr>
        <w:spacing w:line="276" w:lineRule="auto"/>
        <w:ind w:left="900" w:right="850"/>
        <w:jc w:val="both"/>
        <w:rPr>
          <w:rFonts w:ascii="Cambria" w:hAnsi="Cambria" w:cs="Times New Roman"/>
          <w:lang w:val="id-ID"/>
        </w:rPr>
      </w:pPr>
      <w:r w:rsidRPr="00902746">
        <w:rPr>
          <w:rFonts w:ascii="Cambria" w:hAnsi="Cambria" w:cs="Times New Roman"/>
          <w:lang w:val="id-ID"/>
        </w:rPr>
        <w:t>Situs BPSDM Pemprov NTB</w:t>
      </w:r>
    </w:p>
    <w:p w14:paraId="27053303" w14:textId="77777777" w:rsidR="006F7598" w:rsidRPr="00902746" w:rsidRDefault="006F7598" w:rsidP="006F7598">
      <w:pPr>
        <w:pStyle w:val="ListParagraph"/>
        <w:numPr>
          <w:ilvl w:val="0"/>
          <w:numId w:val="13"/>
        </w:numPr>
        <w:spacing w:line="276" w:lineRule="auto"/>
        <w:ind w:left="900" w:right="850"/>
        <w:jc w:val="both"/>
        <w:rPr>
          <w:rFonts w:ascii="Cambria" w:hAnsi="Cambria" w:cs="Times New Roman"/>
          <w:lang w:val="id-ID"/>
        </w:rPr>
      </w:pPr>
      <w:r w:rsidRPr="00902746">
        <w:rPr>
          <w:rFonts w:ascii="Cambria" w:hAnsi="Cambria" w:cs="Times New Roman"/>
          <w:lang w:val="id-ID"/>
        </w:rPr>
        <w:t>Situs Biro Ekonomi Pemprov NTB diretas pada 10 Oktober 2021.</w:t>
      </w:r>
    </w:p>
    <w:p w14:paraId="0D82C506" w14:textId="77777777" w:rsidR="006F7598" w:rsidRPr="00902746" w:rsidRDefault="006F7598" w:rsidP="006F7598">
      <w:pPr>
        <w:pStyle w:val="ListParagraph"/>
        <w:numPr>
          <w:ilvl w:val="0"/>
          <w:numId w:val="13"/>
        </w:numPr>
        <w:spacing w:line="276" w:lineRule="auto"/>
        <w:ind w:left="900" w:right="850"/>
        <w:jc w:val="both"/>
        <w:rPr>
          <w:rFonts w:ascii="Cambria" w:hAnsi="Cambria" w:cs="Times New Roman"/>
          <w:lang w:val="id-ID"/>
        </w:rPr>
      </w:pPr>
      <w:r w:rsidRPr="00902746">
        <w:rPr>
          <w:rFonts w:ascii="Cambria" w:hAnsi="Cambria" w:cs="Times New Roman"/>
          <w:lang w:val="id-ID"/>
        </w:rPr>
        <w:t>Situs KPU Jember diretas pada 6 Oktober 2021.</w:t>
      </w:r>
    </w:p>
    <w:p w14:paraId="6CCD1CDE" w14:textId="77777777" w:rsidR="006F7598" w:rsidRPr="00902746" w:rsidRDefault="006F7598" w:rsidP="006F7598">
      <w:pPr>
        <w:pStyle w:val="ListParagraph"/>
        <w:numPr>
          <w:ilvl w:val="0"/>
          <w:numId w:val="13"/>
        </w:numPr>
        <w:spacing w:line="276" w:lineRule="auto"/>
        <w:ind w:left="900" w:right="850"/>
        <w:jc w:val="both"/>
        <w:rPr>
          <w:rFonts w:ascii="Cambria" w:hAnsi="Cambria" w:cs="Times New Roman"/>
          <w:lang w:val="id-ID"/>
        </w:rPr>
      </w:pPr>
      <w:r w:rsidRPr="00902746">
        <w:rPr>
          <w:rFonts w:ascii="Cambria" w:hAnsi="Cambria" w:cs="Times New Roman"/>
          <w:lang w:val="id-ID"/>
        </w:rPr>
        <w:t>Situs DPR RI diretas pada 8 Oktober 2021</w:t>
      </w:r>
    </w:p>
    <w:p w14:paraId="13D95881" w14:textId="77777777" w:rsidR="006F7598" w:rsidRPr="00902746" w:rsidRDefault="006F7598" w:rsidP="006F7598">
      <w:pPr>
        <w:pStyle w:val="ListParagraph"/>
        <w:numPr>
          <w:ilvl w:val="0"/>
          <w:numId w:val="13"/>
        </w:numPr>
        <w:spacing w:line="276" w:lineRule="auto"/>
        <w:ind w:left="900" w:right="850"/>
        <w:jc w:val="both"/>
        <w:rPr>
          <w:rFonts w:ascii="Cambria" w:hAnsi="Cambria" w:cs="Times New Roman"/>
          <w:lang w:val="id-ID"/>
        </w:rPr>
      </w:pPr>
      <w:r w:rsidRPr="00902746">
        <w:rPr>
          <w:rFonts w:ascii="Cambria" w:hAnsi="Cambria" w:cs="Times New Roman"/>
          <w:lang w:val="id-ID"/>
        </w:rPr>
        <w:t>Situs Sekretariat Kabinet diretas pada 31 Juli 2021</w:t>
      </w:r>
    </w:p>
    <w:p w14:paraId="1424F70D" w14:textId="77777777" w:rsidR="006F7598" w:rsidRPr="00902746" w:rsidRDefault="006F7598" w:rsidP="006F7598">
      <w:pPr>
        <w:pStyle w:val="ListParagraph"/>
        <w:numPr>
          <w:ilvl w:val="0"/>
          <w:numId w:val="13"/>
        </w:numPr>
        <w:spacing w:after="120" w:line="276" w:lineRule="auto"/>
        <w:ind w:left="907" w:right="850"/>
        <w:contextualSpacing w:val="0"/>
        <w:jc w:val="both"/>
        <w:rPr>
          <w:rFonts w:ascii="Cambria" w:hAnsi="Cambria" w:cs="Times New Roman"/>
          <w:lang w:val="id-ID"/>
        </w:rPr>
      </w:pPr>
      <w:r w:rsidRPr="00902746">
        <w:rPr>
          <w:rFonts w:ascii="Cambria" w:hAnsi="Cambria" w:cs="Times New Roman"/>
          <w:lang w:val="id-ID"/>
        </w:rPr>
        <w:t>Situs KPU Jawa Timur diretas pada 17 Agustus 2021.</w:t>
      </w:r>
    </w:p>
    <w:p w14:paraId="6597EFF6" w14:textId="7BF1B73A" w:rsidR="006F7598" w:rsidRPr="00721145" w:rsidRDefault="006F7598" w:rsidP="00721145">
      <w:pPr>
        <w:spacing w:after="120" w:line="276" w:lineRule="auto"/>
        <w:ind w:left="562" w:right="850"/>
        <w:jc w:val="both"/>
        <w:rPr>
          <w:rFonts w:ascii="Cambria" w:hAnsi="Cambria" w:cs="Times New Roman"/>
          <w:lang w:val="id-ID"/>
        </w:rPr>
      </w:pPr>
      <w:r w:rsidRPr="00902746">
        <w:rPr>
          <w:rFonts w:ascii="Cambria" w:hAnsi="Cambria" w:cs="Times New Roman"/>
          <w:lang w:val="id-ID"/>
        </w:rPr>
        <w:t>Beberapa contoh kasus di atas menunjukkan bahwa walaupun skor GCI Indonesia termasuk kategori tinggi, tidak menutup kemungkinan masih terdapat serangan terhadap situs-situs vital di Indonesia, bahkan situs salah satu lembaga tinggi negara yaitu DPR RI dapat diretas. Kasus-kasus ini tentunya menimbulkan pertanyaan terkait kekuatan pertahanan siber di Indonesia.</w:t>
      </w:r>
    </w:p>
    <w:p w14:paraId="3AC493D5" w14:textId="01D86499" w:rsidR="006F7598" w:rsidRPr="00902746" w:rsidRDefault="006F7598" w:rsidP="006F7598">
      <w:pPr>
        <w:spacing w:after="120" w:line="276" w:lineRule="auto"/>
        <w:ind w:left="562" w:right="850"/>
        <w:jc w:val="both"/>
        <w:rPr>
          <w:rFonts w:ascii="Cambria" w:hAnsi="Cambria"/>
          <w:b/>
          <w:color w:val="B48911"/>
          <w:sz w:val="24"/>
          <w:lang w:val="id-ID"/>
        </w:rPr>
      </w:pPr>
      <w:r w:rsidRPr="00902746">
        <w:rPr>
          <w:rFonts w:ascii="Cambria" w:hAnsi="Cambria"/>
          <w:b/>
          <w:color w:val="B48911"/>
          <w:sz w:val="24"/>
          <w:lang w:val="id-ID"/>
        </w:rPr>
        <w:t>SARAN PERHATIAN</w:t>
      </w:r>
    </w:p>
    <w:p w14:paraId="31081113" w14:textId="77777777" w:rsidR="006F7598" w:rsidRPr="00902746" w:rsidRDefault="006F7598" w:rsidP="008F4099">
      <w:pPr>
        <w:pStyle w:val="ListParagraph"/>
        <w:spacing w:after="120"/>
        <w:ind w:left="561" w:right="561" w:firstLine="289"/>
        <w:contextualSpacing w:val="0"/>
        <w:jc w:val="both"/>
        <w:rPr>
          <w:rFonts w:ascii="Cambria" w:hAnsi="Cambria"/>
          <w:color w:val="000000" w:themeColor="text1"/>
          <w:lang w:val="id-ID"/>
        </w:rPr>
      </w:pPr>
      <w:r w:rsidRPr="008F4099">
        <w:rPr>
          <w:rFonts w:ascii="Cambria" w:hAnsi="Cambria" w:cs="Times New Roman"/>
          <w:lang w:val="id-ID"/>
        </w:rPr>
        <w:t>Berdasarkan</w:t>
      </w:r>
      <w:r w:rsidRPr="00902746">
        <w:rPr>
          <w:rFonts w:ascii="Cambria" w:hAnsi="Cambria"/>
          <w:color w:val="000000" w:themeColor="text1"/>
          <w:lang w:val="id-ID"/>
        </w:rPr>
        <w:t xml:space="preserve"> deskripsi di atas, maka terdapat beberapa saran untuk dapat menjadi perhatian oleh Komisi I DPR RI, yaitu:</w:t>
      </w:r>
    </w:p>
    <w:p w14:paraId="1D83E2AA" w14:textId="77777777" w:rsidR="006F7598" w:rsidRPr="00902746" w:rsidRDefault="006F7598" w:rsidP="006F7598">
      <w:pPr>
        <w:numPr>
          <w:ilvl w:val="0"/>
          <w:numId w:val="14"/>
        </w:numPr>
        <w:spacing w:after="120" w:line="276" w:lineRule="auto"/>
        <w:ind w:left="900" w:right="850"/>
        <w:jc w:val="both"/>
        <w:rPr>
          <w:rFonts w:ascii="Cambria" w:hAnsi="Cambria"/>
          <w:color w:val="000000" w:themeColor="text1"/>
          <w:lang w:val="id-ID"/>
        </w:rPr>
      </w:pPr>
      <w:r w:rsidRPr="00902746">
        <w:rPr>
          <w:rFonts w:ascii="Cambria" w:hAnsi="Cambria"/>
          <w:color w:val="000000" w:themeColor="text1"/>
          <w:lang w:val="id-ID"/>
        </w:rPr>
        <w:t>Komisi I DPR RI diharapkan untuk dapat mendorong BSSN untuk dapat lebih memusatkan anggaran untuk Program Pengembangan Siber dan Sandi Negara.</w:t>
      </w:r>
    </w:p>
    <w:p w14:paraId="679B68A6" w14:textId="77777777" w:rsidR="006F7598" w:rsidRPr="00902746" w:rsidRDefault="006F7598" w:rsidP="006F7598">
      <w:pPr>
        <w:numPr>
          <w:ilvl w:val="0"/>
          <w:numId w:val="14"/>
        </w:numPr>
        <w:spacing w:after="120" w:line="276" w:lineRule="auto"/>
        <w:ind w:left="900" w:right="850"/>
        <w:jc w:val="both"/>
        <w:rPr>
          <w:rFonts w:ascii="Cambria" w:hAnsi="Cambria"/>
          <w:color w:val="000000" w:themeColor="text1"/>
          <w:lang w:val="id-ID"/>
        </w:rPr>
      </w:pPr>
      <w:r w:rsidRPr="00902746">
        <w:rPr>
          <w:rFonts w:ascii="Cambria" w:hAnsi="Cambria"/>
          <w:color w:val="000000" w:themeColor="text1"/>
          <w:lang w:val="id-ID"/>
        </w:rPr>
        <w:t>Komisi I DPR RI diharapkan untuk dapat mendorong BSSN untuk dapat memperluas sebaran monitoring keamanan siber nasional.</w:t>
      </w:r>
    </w:p>
    <w:p w14:paraId="500AA0CA" w14:textId="4A4D3A9A" w:rsidR="006F7598" w:rsidRPr="00902746" w:rsidRDefault="006F7598" w:rsidP="006F7598">
      <w:pPr>
        <w:numPr>
          <w:ilvl w:val="0"/>
          <w:numId w:val="14"/>
        </w:numPr>
        <w:spacing w:after="120" w:line="276" w:lineRule="auto"/>
        <w:ind w:left="900" w:right="850"/>
        <w:jc w:val="both"/>
        <w:rPr>
          <w:rFonts w:ascii="Cambria" w:hAnsi="Cambria"/>
          <w:color w:val="000000" w:themeColor="text1"/>
          <w:lang w:val="id-ID"/>
        </w:rPr>
      </w:pPr>
      <w:r w:rsidRPr="00902746">
        <w:rPr>
          <w:rFonts w:ascii="Cambria" w:hAnsi="Cambria"/>
          <w:color w:val="000000" w:themeColor="text1"/>
          <w:lang w:val="id-ID"/>
        </w:rPr>
        <w:t xml:space="preserve">Komisi I DPR RI dapat mempertimbangkan untuk mendorong BSSN memiliki kerja sama keamanan siber dengan negara yang memiliki GCI lebih tinggi serta teknologi yang lebih baik dari Indonesia untuk dapat meningkatkan keamanan siber Indonesia. Hal ini dapat dilakukan berdasarkan Perpres No. 53 Tahun 2017 tentang Badan Siber dan Sandi Negara sebagaimana telah diubah dengan Perpres No. 133 Tahun 2017 dimana salah satu fungsi BSSN adalah melaksanakan </w:t>
      </w:r>
      <w:r w:rsidR="00B3380D" w:rsidRPr="00902746">
        <w:rPr>
          <w:rFonts w:ascii="Cambria" w:hAnsi="Cambria"/>
          <w:color w:val="000000" w:themeColor="text1"/>
          <w:lang w:val="id-ID"/>
        </w:rPr>
        <w:t>kerja sama</w:t>
      </w:r>
      <w:r w:rsidRPr="00902746">
        <w:rPr>
          <w:rFonts w:ascii="Cambria" w:hAnsi="Cambria"/>
          <w:color w:val="000000" w:themeColor="text1"/>
          <w:lang w:val="id-ID"/>
        </w:rPr>
        <w:t xml:space="preserve"> nasional, regional, dan internasional dalam urusan keamanan siber.</w:t>
      </w:r>
    </w:p>
    <w:p w14:paraId="29A67BDA" w14:textId="0987984D" w:rsidR="006F7598" w:rsidRPr="00902746" w:rsidRDefault="006F7598" w:rsidP="006F7598">
      <w:pPr>
        <w:spacing w:after="120" w:line="276" w:lineRule="auto"/>
        <w:ind w:left="540" w:right="850"/>
        <w:jc w:val="both"/>
        <w:rPr>
          <w:rFonts w:ascii="Cambria" w:hAnsi="Cambria"/>
          <w:b/>
          <w:color w:val="B48911"/>
          <w:sz w:val="24"/>
          <w:lang w:val="id-ID"/>
        </w:rPr>
      </w:pPr>
      <w:r w:rsidRPr="00902746">
        <w:rPr>
          <w:rFonts w:ascii="Cambria" w:hAnsi="Cambria"/>
          <w:b/>
          <w:color w:val="B48911"/>
          <w:sz w:val="24"/>
          <w:lang w:val="id-ID"/>
        </w:rPr>
        <w:lastRenderedPageBreak/>
        <w:t>DAFTAR PUSTAKA</w:t>
      </w:r>
    </w:p>
    <w:p w14:paraId="6D0DDA70" w14:textId="77777777" w:rsidR="006F7598" w:rsidRPr="00902746" w:rsidRDefault="006F7598" w:rsidP="006F7598">
      <w:pPr>
        <w:spacing w:after="120" w:line="276" w:lineRule="auto"/>
        <w:ind w:left="540" w:right="850"/>
        <w:jc w:val="both"/>
        <w:rPr>
          <w:rFonts w:ascii="Cambria" w:hAnsi="Cambria"/>
          <w:color w:val="000000" w:themeColor="text1"/>
          <w:lang w:val="id-ID"/>
        </w:rPr>
      </w:pPr>
      <w:r w:rsidRPr="00902746">
        <w:rPr>
          <w:rFonts w:ascii="Cambria" w:hAnsi="Cambria"/>
          <w:color w:val="000000" w:themeColor="text1"/>
          <w:lang w:val="id-ID"/>
        </w:rPr>
        <w:t>Badan Pemeriksa Keuangan Republik Indonesia. 2019. Laporan Hasil Pemeriksaan atas Laporan Keuangan Badan Sandi dan Siber Negara Tahun Anggaran 2018. Indonesia.</w:t>
      </w:r>
    </w:p>
    <w:p w14:paraId="4781F2CC" w14:textId="77777777" w:rsidR="006F7598" w:rsidRPr="00902746" w:rsidRDefault="006F7598" w:rsidP="006F7598">
      <w:pPr>
        <w:spacing w:after="120" w:line="276" w:lineRule="auto"/>
        <w:ind w:left="540" w:right="850"/>
        <w:jc w:val="both"/>
        <w:rPr>
          <w:rFonts w:ascii="Cambria" w:hAnsi="Cambria"/>
          <w:color w:val="000000" w:themeColor="text1"/>
          <w:lang w:val="id-ID"/>
        </w:rPr>
      </w:pPr>
      <w:r w:rsidRPr="00902746">
        <w:rPr>
          <w:rFonts w:ascii="Cambria" w:hAnsi="Cambria"/>
          <w:color w:val="000000" w:themeColor="text1"/>
          <w:lang w:val="id-ID"/>
        </w:rPr>
        <w:t>Badan Pemeriksa Keuangan Republik Indonesia. 2020. Laporan Hasil Pemeriksaan atas Laporan Keuangan Badan Sandi dan Siber Negara Tahun Anggaran 2019. Indonesia.</w:t>
      </w:r>
    </w:p>
    <w:p w14:paraId="5F4C5C8A" w14:textId="77777777" w:rsidR="006F7598" w:rsidRPr="00902746" w:rsidRDefault="006F7598" w:rsidP="006F7598">
      <w:pPr>
        <w:spacing w:after="120" w:line="276" w:lineRule="auto"/>
        <w:ind w:left="540" w:right="850"/>
        <w:jc w:val="both"/>
        <w:rPr>
          <w:rFonts w:ascii="Cambria" w:hAnsi="Cambria"/>
          <w:color w:val="000000" w:themeColor="text1"/>
          <w:lang w:val="id-ID"/>
        </w:rPr>
      </w:pPr>
      <w:r w:rsidRPr="00902746">
        <w:rPr>
          <w:rFonts w:ascii="Cambria" w:hAnsi="Cambria"/>
          <w:color w:val="000000" w:themeColor="text1"/>
          <w:lang w:val="id-ID"/>
        </w:rPr>
        <w:t>Badan Pemeriksa Keuangan Republik Indonesia. 2021. Laporan Hasil Pemeriksaan atas Laporan Keuangan Badan Sandi dan Siber Negara Tahun Anggaran 2020. Indonesia.</w:t>
      </w:r>
    </w:p>
    <w:p w14:paraId="0F871192" w14:textId="77777777" w:rsidR="006F7598" w:rsidRPr="00902746" w:rsidRDefault="006F7598" w:rsidP="006F7598">
      <w:pPr>
        <w:spacing w:after="120" w:line="276" w:lineRule="auto"/>
        <w:ind w:left="540" w:right="850"/>
        <w:jc w:val="both"/>
        <w:rPr>
          <w:rFonts w:ascii="Cambria" w:hAnsi="Cambria"/>
          <w:color w:val="000000" w:themeColor="text1"/>
          <w:lang w:val="id-ID"/>
        </w:rPr>
      </w:pPr>
      <w:r w:rsidRPr="00902746">
        <w:rPr>
          <w:rFonts w:ascii="Cambria" w:hAnsi="Cambria"/>
          <w:color w:val="000000" w:themeColor="text1"/>
          <w:lang w:val="id-ID"/>
        </w:rPr>
        <w:t>International Telecommunication Union. 2019. Global Cybersecurity Index 2019. Geneva, Switzerland.</w:t>
      </w:r>
    </w:p>
    <w:p w14:paraId="4BB9D60B" w14:textId="77777777" w:rsidR="006F7598" w:rsidRPr="00902746" w:rsidRDefault="006F7598" w:rsidP="006F7598">
      <w:pPr>
        <w:spacing w:after="120" w:line="276" w:lineRule="auto"/>
        <w:ind w:left="540" w:right="850"/>
        <w:jc w:val="both"/>
        <w:rPr>
          <w:rFonts w:ascii="Cambria" w:hAnsi="Cambria"/>
          <w:color w:val="000000" w:themeColor="text1"/>
          <w:lang w:val="id-ID"/>
        </w:rPr>
      </w:pPr>
      <w:r w:rsidRPr="00902746">
        <w:rPr>
          <w:rFonts w:ascii="Cambria" w:hAnsi="Cambria"/>
          <w:color w:val="000000" w:themeColor="text1"/>
          <w:lang w:val="id-ID"/>
        </w:rPr>
        <w:t>International Telecommunication Union. 2021. Global Cybersecurity Index 2020. Geneva, Switzerland.</w:t>
      </w:r>
    </w:p>
    <w:p w14:paraId="33555331" w14:textId="77777777" w:rsidR="006F7598" w:rsidRPr="00902746" w:rsidRDefault="006F7598" w:rsidP="006F7598">
      <w:pPr>
        <w:spacing w:after="120" w:line="276" w:lineRule="auto"/>
        <w:ind w:left="540" w:right="850"/>
        <w:jc w:val="both"/>
        <w:rPr>
          <w:rFonts w:ascii="Cambria" w:hAnsi="Cambria"/>
          <w:color w:val="000000" w:themeColor="text1"/>
          <w:lang w:val="id-ID"/>
        </w:rPr>
      </w:pPr>
      <w:r w:rsidRPr="00902746">
        <w:rPr>
          <w:rFonts w:ascii="Cambria" w:hAnsi="Cambria"/>
          <w:color w:val="000000" w:themeColor="text1"/>
          <w:lang w:val="id-ID"/>
        </w:rPr>
        <w:t>Miniwatts Marketing Group. 2022. Internet World Stats. Diakses dari internetworldstats.com pada 27 Maret 2022.</w:t>
      </w:r>
    </w:p>
    <w:p w14:paraId="6B65478E" w14:textId="2F4848E3" w:rsidR="006F7598" w:rsidRPr="00902746" w:rsidRDefault="006F7598" w:rsidP="006F7598">
      <w:pPr>
        <w:spacing w:after="120" w:line="276" w:lineRule="auto"/>
        <w:ind w:left="540" w:right="850"/>
        <w:jc w:val="both"/>
        <w:rPr>
          <w:rFonts w:ascii="Cambria" w:hAnsi="Cambria"/>
          <w:color w:val="000000" w:themeColor="text1"/>
          <w:lang w:val="id-ID"/>
        </w:rPr>
      </w:pPr>
      <w:r w:rsidRPr="00902746">
        <w:rPr>
          <w:rFonts w:ascii="Cambria" w:hAnsi="Cambria"/>
          <w:color w:val="000000" w:themeColor="text1"/>
          <w:lang w:val="id-ID"/>
        </w:rPr>
        <w:t xml:space="preserve">Wahid, Abdul dan Labib, Mohammad. 2005. </w:t>
      </w:r>
      <w:r w:rsidR="00902746" w:rsidRPr="00902746">
        <w:rPr>
          <w:rFonts w:ascii="Cambria" w:hAnsi="Cambria"/>
          <w:color w:val="000000" w:themeColor="text1"/>
          <w:lang w:val="id-ID"/>
        </w:rPr>
        <w:t>Kejahatan</w:t>
      </w:r>
      <w:r w:rsidRPr="00902746">
        <w:rPr>
          <w:rFonts w:ascii="Cambria" w:hAnsi="Cambria"/>
          <w:color w:val="000000" w:themeColor="text1"/>
          <w:lang w:val="id-ID"/>
        </w:rPr>
        <w:t xml:space="preserve"> Mayantara (Cyber Crime). Jakarta: Refika Aitama.</w:t>
      </w:r>
    </w:p>
    <w:p w14:paraId="2776FABD" w14:textId="77777777" w:rsidR="006F7598" w:rsidRPr="00902746" w:rsidRDefault="006F7598" w:rsidP="006F7598">
      <w:pPr>
        <w:spacing w:after="120" w:line="276" w:lineRule="auto"/>
        <w:ind w:left="540" w:right="850"/>
        <w:jc w:val="both"/>
        <w:rPr>
          <w:rFonts w:ascii="Cambria" w:hAnsi="Cambria"/>
          <w:color w:val="000000" w:themeColor="text1"/>
          <w:lang w:val="id-ID"/>
        </w:rPr>
      </w:pPr>
      <w:r w:rsidRPr="00902746">
        <w:rPr>
          <w:rFonts w:ascii="Cambria" w:hAnsi="Cambria"/>
          <w:color w:val="000000" w:themeColor="text1"/>
          <w:lang w:val="id-ID"/>
        </w:rPr>
        <w:t xml:space="preserve">Kompas.tv. 2021. 10 Situs Instansi Pemerintah Indonesia yang Diretas Setahun Terakhir. Diakses dari </w:t>
      </w:r>
      <w:hyperlink r:id="rId19" w:history="1">
        <w:r w:rsidRPr="00902746">
          <w:rPr>
            <w:rStyle w:val="Hyperlink"/>
            <w:rFonts w:ascii="Cambria" w:hAnsi="Cambria"/>
            <w:color w:val="000000" w:themeColor="text1"/>
            <w:u w:val="none"/>
            <w:lang w:val="id-ID"/>
          </w:rPr>
          <w:t>10 Situs Instansi Pemerintah Indonesia yang Diretas Setahun Terakhir</w:t>
        </w:r>
      </w:hyperlink>
      <w:r w:rsidRPr="00902746">
        <w:rPr>
          <w:rFonts w:ascii="Cambria" w:hAnsi="Cambria"/>
          <w:color w:val="000000" w:themeColor="text1"/>
          <w:lang w:val="id-ID"/>
        </w:rPr>
        <w:t xml:space="preserve"> – </w:t>
      </w:r>
      <w:hyperlink r:id="rId20" w:history="1">
        <w:r w:rsidRPr="00902746">
          <w:rPr>
            <w:rStyle w:val="Hyperlink"/>
            <w:rFonts w:ascii="Cambria" w:hAnsi="Cambria"/>
            <w:color w:val="000000" w:themeColor="text1"/>
            <w:u w:val="none"/>
            <w:lang w:val="id-ID"/>
          </w:rPr>
          <w:t>www.kompas.tv</w:t>
        </w:r>
      </w:hyperlink>
      <w:r w:rsidRPr="00902746">
        <w:rPr>
          <w:rFonts w:ascii="Cambria" w:hAnsi="Cambria"/>
          <w:color w:val="000000" w:themeColor="text1"/>
          <w:lang w:val="id-ID"/>
        </w:rPr>
        <w:t xml:space="preserve"> 26 Maret 2022.</w:t>
      </w:r>
    </w:p>
    <w:p w14:paraId="31EA778C" w14:textId="77777777" w:rsidR="006F7598" w:rsidRPr="00902746" w:rsidRDefault="006F7598" w:rsidP="006F7598">
      <w:pPr>
        <w:spacing w:after="120" w:line="276" w:lineRule="auto"/>
        <w:ind w:left="540" w:right="850"/>
        <w:jc w:val="both"/>
        <w:rPr>
          <w:rFonts w:ascii="Cambria" w:hAnsi="Cambria"/>
          <w:color w:val="000000" w:themeColor="text1"/>
          <w:lang w:val="id-ID"/>
        </w:rPr>
      </w:pPr>
    </w:p>
    <w:p w14:paraId="635391F4" w14:textId="77777777" w:rsidR="006F7598" w:rsidRPr="00902746" w:rsidRDefault="006F7598" w:rsidP="006F7598">
      <w:pPr>
        <w:spacing w:after="120" w:line="276" w:lineRule="auto"/>
        <w:ind w:left="562" w:right="850"/>
        <w:jc w:val="both"/>
        <w:rPr>
          <w:rFonts w:ascii="Cambria" w:hAnsi="Cambria"/>
          <w:b/>
          <w:color w:val="B48911"/>
          <w:sz w:val="24"/>
          <w:lang w:val="id-ID"/>
        </w:rPr>
      </w:pPr>
    </w:p>
    <w:p w14:paraId="68B44603" w14:textId="77777777" w:rsidR="006F7598" w:rsidRPr="00902746" w:rsidRDefault="006F7598" w:rsidP="006F7598">
      <w:pPr>
        <w:spacing w:after="120" w:line="276" w:lineRule="auto"/>
        <w:ind w:left="562" w:right="850"/>
        <w:jc w:val="both"/>
        <w:rPr>
          <w:rFonts w:ascii="Times New Roman" w:hAnsi="Times New Roman" w:cs="Times New Roman"/>
          <w:sz w:val="24"/>
          <w:szCs w:val="24"/>
          <w:lang w:val="id-ID"/>
        </w:rPr>
      </w:pPr>
    </w:p>
    <w:p w14:paraId="13EF6E64" w14:textId="77777777" w:rsidR="006F7598" w:rsidRPr="00902746" w:rsidRDefault="006F7598" w:rsidP="006F7598">
      <w:pPr>
        <w:spacing w:line="276" w:lineRule="auto"/>
        <w:ind w:left="562" w:right="850"/>
        <w:jc w:val="both"/>
        <w:rPr>
          <w:rFonts w:ascii="Cambria" w:hAnsi="Cambria"/>
          <w:color w:val="B48911"/>
          <w:lang w:val="id-ID"/>
        </w:rPr>
      </w:pPr>
    </w:p>
    <w:p w14:paraId="4E8A946A" w14:textId="77777777" w:rsidR="006F7598" w:rsidRPr="00902746" w:rsidRDefault="006F7598" w:rsidP="006F7598">
      <w:pPr>
        <w:spacing w:line="276" w:lineRule="auto"/>
        <w:ind w:left="562" w:right="850"/>
        <w:jc w:val="both"/>
        <w:rPr>
          <w:rFonts w:ascii="Cambria" w:hAnsi="Cambria" w:cs="Times New Roman"/>
          <w:lang w:val="id-ID"/>
        </w:rPr>
      </w:pPr>
    </w:p>
    <w:p w14:paraId="6C5BD12E" w14:textId="531B6AC8" w:rsidR="00082E2C" w:rsidRPr="00902746" w:rsidRDefault="00082E2C" w:rsidP="00082E2C">
      <w:pPr>
        <w:spacing w:after="120" w:line="276" w:lineRule="auto"/>
        <w:ind w:left="567" w:right="849"/>
        <w:rPr>
          <w:rFonts w:ascii="Cambria" w:hAnsi="Cambria"/>
          <w:b/>
          <w:color w:val="B48911"/>
          <w:sz w:val="24"/>
          <w:lang w:val="id-ID"/>
        </w:rPr>
      </w:pPr>
      <w:r w:rsidRPr="00902746">
        <w:rPr>
          <w:rFonts w:ascii="Cambria" w:hAnsi="Cambria"/>
          <w:b/>
          <w:color w:val="B48911"/>
          <w:sz w:val="24"/>
          <w:lang w:val="id-ID"/>
        </w:rPr>
        <w:tab/>
      </w:r>
    </w:p>
    <w:p w14:paraId="27E4D112" w14:textId="77777777" w:rsidR="00082E2C" w:rsidRPr="00902746" w:rsidRDefault="00082E2C" w:rsidP="00082E2C">
      <w:pPr>
        <w:spacing w:after="120" w:line="276" w:lineRule="auto"/>
        <w:ind w:left="567" w:right="849"/>
        <w:jc w:val="both"/>
        <w:rPr>
          <w:rFonts w:ascii="Cambria" w:hAnsi="Cambria"/>
          <w:lang w:val="id-ID"/>
        </w:rPr>
      </w:pPr>
    </w:p>
    <w:p w14:paraId="66C1240F" w14:textId="44D2920A" w:rsidR="00BF4377" w:rsidRPr="00902746" w:rsidRDefault="00BF4377" w:rsidP="00CC0818">
      <w:pPr>
        <w:spacing w:after="120" w:line="276" w:lineRule="auto"/>
        <w:ind w:left="567" w:right="849"/>
        <w:jc w:val="both"/>
        <w:rPr>
          <w:rFonts w:ascii="Cambria" w:hAnsi="Cambria"/>
          <w:b/>
          <w:lang w:val="id-ID"/>
        </w:rPr>
      </w:pPr>
    </w:p>
    <w:p w14:paraId="50212EEE" w14:textId="584F6FE1" w:rsidR="00BF4377" w:rsidRPr="00902746" w:rsidRDefault="00BF4377" w:rsidP="00BF4377">
      <w:pPr>
        <w:spacing w:after="120" w:line="276" w:lineRule="auto"/>
        <w:ind w:left="567" w:right="566"/>
        <w:jc w:val="both"/>
        <w:rPr>
          <w:rFonts w:ascii="Cambria" w:hAnsi="Cambria"/>
          <w:bCs/>
          <w:i/>
          <w:iCs/>
          <w:sz w:val="20"/>
          <w:szCs w:val="20"/>
          <w:lang w:val="id-ID"/>
        </w:rPr>
      </w:pPr>
    </w:p>
    <w:p w14:paraId="6D500B3E" w14:textId="77777777" w:rsidR="00BF4377" w:rsidRPr="00902746" w:rsidRDefault="00BF4377" w:rsidP="00BF4377">
      <w:pPr>
        <w:spacing w:after="120" w:line="276" w:lineRule="auto"/>
        <w:ind w:left="567" w:right="566"/>
        <w:jc w:val="center"/>
        <w:rPr>
          <w:rFonts w:ascii="Cambria" w:hAnsi="Cambria"/>
          <w:b/>
          <w:lang w:val="id-ID"/>
        </w:rPr>
      </w:pPr>
    </w:p>
    <w:sectPr w:rsidR="00BF4377" w:rsidRPr="00902746" w:rsidSect="00AF4925">
      <w:footerReference w:type="even" r:id="rId21"/>
      <w:footerReference w:type="default" r:id="rId22"/>
      <w:pgSz w:w="11906" w:h="16838" w:code="9"/>
      <w:pgMar w:top="567" w:right="567" w:bottom="567" w:left="567" w:header="397"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FF23D" w14:textId="77777777" w:rsidR="00DC7DE2" w:rsidRDefault="00DC7DE2" w:rsidP="00F83518">
      <w:pPr>
        <w:spacing w:after="0" w:line="240" w:lineRule="auto"/>
      </w:pPr>
      <w:r>
        <w:separator/>
      </w:r>
    </w:p>
  </w:endnote>
  <w:endnote w:type="continuationSeparator" w:id="0">
    <w:p w14:paraId="76320C2A" w14:textId="77777777" w:rsidR="00DC7DE2" w:rsidRDefault="00DC7DE2" w:rsidP="00F83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6CE3F" w14:textId="77777777" w:rsidR="009D0751" w:rsidRDefault="009D0751">
    <w:pPr>
      <w:pStyle w:val="Footer"/>
    </w:pPr>
    <w:r>
      <w:rPr>
        <w:noProof/>
        <w:lang w:val="en-US"/>
      </w:rPr>
      <mc:AlternateContent>
        <mc:Choice Requires="wpg">
          <w:drawing>
            <wp:anchor distT="0" distB="0" distL="114300" distR="114300" simplePos="0" relativeHeight="251666432" behindDoc="0" locked="0" layoutInCell="1" allowOverlap="1" wp14:anchorId="3772F18A" wp14:editId="3FA09B64">
              <wp:simplePos x="0" y="0"/>
              <wp:positionH relativeFrom="column">
                <wp:posOffset>5069840</wp:posOffset>
              </wp:positionH>
              <wp:positionV relativeFrom="paragraph">
                <wp:posOffset>106367</wp:posOffset>
              </wp:positionV>
              <wp:extent cx="1905635" cy="40943"/>
              <wp:effectExtent l="19050" t="19050" r="18415" b="16510"/>
              <wp:wrapNone/>
              <wp:docPr id="38" name="Group 38"/>
              <wp:cNvGraphicFramePr/>
              <a:graphic xmlns:a="http://schemas.openxmlformats.org/drawingml/2006/main">
                <a:graphicData uri="http://schemas.microsoft.com/office/word/2010/wordprocessingGroup">
                  <wpg:wgp>
                    <wpg:cNvGrpSpPr/>
                    <wpg:grpSpPr>
                      <a:xfrm>
                        <a:off x="0" y="0"/>
                        <a:ext cx="1905635" cy="40943"/>
                        <a:chOff x="0" y="0"/>
                        <a:chExt cx="1905635" cy="40943"/>
                      </a:xfrm>
                    </wpg:grpSpPr>
                    <wps:wsp>
                      <wps:cNvPr id="39" name="Straight Connector 39"/>
                      <wps:cNvCnPr/>
                      <wps:spPr>
                        <a:xfrm flipH="1">
                          <a:off x="0" y="0"/>
                          <a:ext cx="1905635" cy="0"/>
                        </a:xfrm>
                        <a:prstGeom prst="line">
                          <a:avLst/>
                        </a:prstGeom>
                        <a:ln w="38100">
                          <a:gradFill>
                            <a:gsLst>
                              <a:gs pos="0">
                                <a:srgbClr val="032859"/>
                              </a:gs>
                              <a:gs pos="100000">
                                <a:schemeClr val="tx1"/>
                              </a:gs>
                            </a:gsLst>
                            <a:lin ang="5400000" scaled="1"/>
                          </a:gra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H="1">
                          <a:off x="573206" y="40943"/>
                          <a:ext cx="1324926" cy="0"/>
                        </a:xfrm>
                        <a:prstGeom prst="line">
                          <a:avLst/>
                        </a:prstGeom>
                        <a:ln w="38100">
                          <a:gradFill>
                            <a:gsLst>
                              <a:gs pos="0">
                                <a:srgbClr val="BF8C2C"/>
                              </a:gs>
                              <a:gs pos="100000">
                                <a:srgbClr val="F2DE79"/>
                              </a:gs>
                            </a:gsLst>
                            <a:lin ang="5400000" scaled="1"/>
                          </a:gra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4DB0158" id="Group 38" o:spid="_x0000_s1026" style="position:absolute;margin-left:399.2pt;margin-top:8.4pt;width:150.05pt;height:3.2pt;z-index:251666432" coordsize="1905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">
              <v:line id="Straight Connector 39" o:spid="_x0000_s1027" style="position:absolute;flip:x;visibility:visible;mso-wrap-style:square" from="0,0" to="19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" strokeweight="3pt">
                <v:stroke joinstyle="miter"/>
              </v:line>
              <v:line id="Straight Connector 40" o:spid="_x0000_s1028" style="position:absolute;flip:x;visibility:visible;mso-wrap-style:square" from="5732,409" to="1898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" strokeweight="3pt">
                <v:stroke joinstyle="miter"/>
              </v:line>
            </v:group>
          </w:pict>
        </mc:Fallback>
      </mc:AlternateContent>
    </w:r>
    <w:r>
      <w:rPr>
        <w:noProof/>
        <w:lang w:val="en-US"/>
      </w:rPr>
      <mc:AlternateContent>
        <mc:Choice Requires="wpg">
          <w:drawing>
            <wp:anchor distT="0" distB="0" distL="114300" distR="114300" simplePos="0" relativeHeight="251657216" behindDoc="0" locked="0" layoutInCell="1" allowOverlap="1" wp14:anchorId="229F5CC3" wp14:editId="0F762492">
              <wp:simplePos x="0" y="0"/>
              <wp:positionH relativeFrom="page">
                <wp:align>right</wp:align>
              </wp:positionH>
              <wp:positionV relativeFrom="bottomMargin">
                <wp:align>center</wp:align>
              </wp:positionV>
              <wp:extent cx="6172200" cy="274320"/>
              <wp:effectExtent l="0" t="0" r="0" b="0"/>
              <wp:wrapNone/>
              <wp:docPr id="17" name="Group 17"/>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8" name="Rectangle 18"/>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FAC626" w14:textId="2259A8F6" w:rsidR="009D0751" w:rsidRDefault="00DC7DE2">
                            <w:pPr>
                              <w:pStyle w:val="Footer"/>
                              <w:jc w:val="right"/>
                            </w:pPr>
                            <w:sdt>
                              <w:sdtPr>
                                <w:rPr>
                                  <w:caps/>
                                  <w:color w:val="4472C4" w:themeColor="accent1"/>
                                  <w:sz w:val="20"/>
                                  <w:szCs w:val="20"/>
                                </w:rPr>
                                <w:alias w:val="Title"/>
                                <w:tag w:val=""/>
                                <w:id w:val="668225732"/>
                                <w:dataBinding w:prefixMappings="xmlns:ns0='http://purl.org/dc/elements/1.1/' xmlns:ns1='http://schemas.openxmlformats.org/package/2006/metadata/core-properties' " w:xpath="/ns1:coreProperties[1]/ns0:title[1]" w:storeItemID="{6C3C8BC8-F283-45AE-878A-BAB7291924A1}"/>
                                <w:text/>
                              </w:sdtPr>
                              <w:sdtEndPr/>
                              <w:sdtContent>
                                <w:r w:rsidR="009D0751">
                                  <w:rPr>
                                    <w:caps/>
                                    <w:color w:val="4472C4" w:themeColor="accent1"/>
                                    <w:sz w:val="20"/>
                                    <w:szCs w:val="20"/>
                                  </w:rPr>
                                  <w:t>Accountability paper</w:t>
                                </w:r>
                              </w:sdtContent>
                            </w:sdt>
                            <w:r w:rsidR="009D0751">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9D0751">
                                  <w:rPr>
                                    <w:color w:val="808080" w:themeColor="background1" w:themeShade="80"/>
                                    <w:sz w:val="20"/>
                                    <w:szCs w:val="20"/>
                                  </w:rPr>
                                  <w:t>2</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229F5CC3" id="Group 17" o:spid="_x0000_s1037" style="position:absolute;margin-left:434.8pt;margin-top:0;width:486pt;height:21.6pt;z-index:251657216;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q7N9UYIDAACpCgAADgAAAAAAAAAAAAAAAAAuAgAAZHJzL2Uy&#10;b0RvYy54bWxQSwECLQAUAAYACAAAACEA8YbAetsAAAAEAQAADwAAAAAAAAAAAAAAAADcBQAAZHJz&#10;L2Rvd25yZXYueG1sUEsFBgAAAAAEAAQA8wAAAOQGAAAAAA==&#10;">
              <v:rect id="Rectangle 18" o:spid="_x0000_s103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" fillcolor="white [3212]" stroked="f" strokeweight="1pt">
                <v:fill opacity="0"/>
              </v:rect>
              <v:shapetype id="_x0000_t202" coordsize="21600,21600" o:spt="202" path="m,l,21600r21600,l21600,xe">
                <v:stroke joinstyle="miter"/>
                <v:path gradientshapeok="t" o:connecttype="rect"/>
              </v:shapetype>
              <v:shape id="Text Box 19" o:spid="_x0000_s103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" filled="f" stroked="f" strokeweight=".5pt">
                <v:textbox style="mso-fit-shape-to-text:t" inset="0,,0">
                  <w:txbxContent>
                    <w:p w14:paraId="50FAC626" w14:textId="2259A8F6" w:rsidR="009D0751" w:rsidRDefault="00F87C1A">
                      <w:pPr>
                        <w:pStyle w:val="Footer"/>
                        <w:jc w:val="right"/>
                      </w:pPr>
                      <w:sdt>
                        <w:sdtPr>
                          <w:rPr>
                            <w:caps/>
                            <w:color w:val="4472C4" w:themeColor="accent1"/>
                            <w:sz w:val="20"/>
                            <w:szCs w:val="20"/>
                          </w:rPr>
                          <w:alias w:val="Title"/>
                          <w:tag w:val=""/>
                          <w:id w:val="668225732"/>
                          <w:dataBinding w:prefixMappings="xmlns:ns0='http://purl.org/dc/elements/1.1/' xmlns:ns1='http://schemas.openxmlformats.org/package/2006/metadata/core-properties' " w:xpath="/ns1:coreProperties[1]/ns0:title[1]" w:storeItemID="{6C3C8BC8-F283-45AE-878A-BAB7291924A1}"/>
                          <w:text/>
                        </w:sdtPr>
                        <w:sdtEndPr/>
                        <w:sdtContent>
                          <w:r w:rsidR="009D0751">
                            <w:rPr>
                              <w:caps/>
                              <w:color w:val="4472C4" w:themeColor="accent1"/>
                              <w:sz w:val="20"/>
                              <w:szCs w:val="20"/>
                            </w:rPr>
                            <w:t>Accountability paper</w:t>
                          </w:r>
                        </w:sdtContent>
                      </w:sdt>
                      <w:r w:rsidR="009D0751">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9D0751">
                            <w:rPr>
                              <w:color w:val="808080" w:themeColor="background1" w:themeShade="80"/>
                              <w:sz w:val="20"/>
                              <w:szCs w:val="20"/>
                            </w:rPr>
                            <w:t>2</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61CB0" w14:textId="653EA171" w:rsidR="009D0751" w:rsidRDefault="009D0751">
    <w:pPr>
      <w:pStyle w:val="Footer"/>
    </w:pPr>
    <w:r>
      <w:rPr>
        <w:noProof/>
        <w:lang w:val="en-US"/>
      </w:rPr>
      <mc:AlternateContent>
        <mc:Choice Requires="wpg">
          <w:drawing>
            <wp:anchor distT="0" distB="0" distL="114300" distR="114300" simplePos="0" relativeHeight="251663360" behindDoc="0" locked="0" layoutInCell="1" allowOverlap="1" wp14:anchorId="0C5BB21D" wp14:editId="2EC4667C">
              <wp:simplePos x="0" y="0"/>
              <wp:positionH relativeFrom="column">
                <wp:posOffset>5053965</wp:posOffset>
              </wp:positionH>
              <wp:positionV relativeFrom="paragraph">
                <wp:posOffset>311785</wp:posOffset>
              </wp:positionV>
              <wp:extent cx="1911350" cy="38100"/>
              <wp:effectExtent l="19050" t="19050" r="12700" b="19050"/>
              <wp:wrapNone/>
              <wp:docPr id="10" name="Group 10"/>
              <wp:cNvGraphicFramePr/>
              <a:graphic xmlns:a="http://schemas.openxmlformats.org/drawingml/2006/main">
                <a:graphicData uri="http://schemas.microsoft.com/office/word/2010/wordprocessingGroup">
                  <wpg:wgp>
                    <wpg:cNvGrpSpPr/>
                    <wpg:grpSpPr>
                      <a:xfrm>
                        <a:off x="0" y="0"/>
                        <a:ext cx="1911350" cy="38100"/>
                        <a:chOff x="0" y="0"/>
                        <a:chExt cx="1911350" cy="38100"/>
                      </a:xfrm>
                    </wpg:grpSpPr>
                    <wps:wsp>
                      <wps:cNvPr id="29" name="Straight Connector 29"/>
                      <wps:cNvCnPr/>
                      <wps:spPr>
                        <a:xfrm flipH="1">
                          <a:off x="586740" y="38100"/>
                          <a:ext cx="1324610" cy="0"/>
                        </a:xfrm>
                        <a:prstGeom prst="line">
                          <a:avLst/>
                        </a:prstGeom>
                        <a:ln w="28575">
                          <a:gradFill>
                            <a:gsLst>
                              <a:gs pos="0">
                                <a:srgbClr val="BF8C2C"/>
                              </a:gs>
                              <a:gs pos="100000">
                                <a:srgbClr val="F2DE79"/>
                              </a:gs>
                            </a:gsLst>
                            <a:lin ang="5400000" scaled="1"/>
                          </a:gra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1905635" cy="0"/>
                        </a:xfrm>
                        <a:prstGeom prst="line">
                          <a:avLst/>
                        </a:prstGeom>
                        <a:ln w="38100">
                          <a:gradFill>
                            <a:gsLst>
                              <a:gs pos="0">
                                <a:srgbClr val="032859"/>
                              </a:gs>
                              <a:gs pos="100000">
                                <a:schemeClr val="tx1"/>
                              </a:gs>
                            </a:gsLst>
                            <a:lin ang="5400000" scaled="1"/>
                          </a:gra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300F324" id="Group 10" o:spid="_x0000_s1026" style="position:absolute;margin-left:397.95pt;margin-top:24.55pt;width:150.5pt;height:3pt;z-index:251663360" coordsize="1911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">
              <v:line id="Straight Connector 29" o:spid="_x0000_s1027" style="position:absolute;flip:x;visibility:visible;mso-wrap-style:square" from="5867,381" to="191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" strokeweight="2.25pt">
                <v:stroke joinstyle="miter"/>
              </v:line>
              <v:line id="Straight Connector 28" o:spid="_x0000_s1028" style="position:absolute;flip:x;visibility:visible;mso-wrap-style:square" from="0,0" to="19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" strokeweight="3pt">
                <v:stroke joinstyle="miter"/>
              </v:line>
            </v:group>
          </w:pict>
        </mc:Fallback>
      </mc:AlternateContent>
    </w:r>
    <w:r>
      <w:rPr>
        <w:noProof/>
        <w:lang w:val="en-US"/>
      </w:rPr>
      <mc:AlternateContent>
        <mc:Choice Requires="wpg">
          <w:drawing>
            <wp:anchor distT="0" distB="0" distL="114300" distR="114300" simplePos="0" relativeHeight="251655168" behindDoc="0" locked="0" layoutInCell="1" allowOverlap="1" wp14:anchorId="1E10874A" wp14:editId="430A4D5E">
              <wp:simplePos x="0" y="0"/>
              <wp:positionH relativeFrom="page">
                <wp:posOffset>1388110</wp:posOffset>
              </wp:positionH>
              <wp:positionV relativeFrom="bottomMargin">
                <wp:posOffset>353060</wp:posOffset>
              </wp:positionV>
              <wp:extent cx="6172200" cy="43307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433070"/>
                        <a:chOff x="0" y="0"/>
                        <a:chExt cx="6172200" cy="43307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423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BAA1D" w14:textId="48643548" w:rsidR="009D0751" w:rsidRDefault="00DC7DE2">
                            <w:pPr>
                              <w:pStyle w:val="Footer"/>
                              <w:jc w:val="right"/>
                              <w:rPr>
                                <w:b/>
                                <w:color w:val="808080" w:themeColor="background1" w:themeShade="80"/>
                                <w:sz w:val="20"/>
                                <w:szCs w:val="20"/>
                              </w:rPr>
                            </w:pPr>
                            <w:sdt>
                              <w:sdtPr>
                                <w:rPr>
                                  <w:b/>
                                  <w:bCs/>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9D0751" w:rsidRPr="00791AD3">
                                  <w:rPr>
                                    <w:b/>
                                    <w:bCs/>
                                    <w:caps/>
                                    <w:color w:val="4472C4" w:themeColor="accent1"/>
                                    <w:sz w:val="20"/>
                                    <w:szCs w:val="20"/>
                                  </w:rPr>
                                  <w:t xml:space="preserve">Accountability </w:t>
                                </w:r>
                                <w:r w:rsidR="009D0751">
                                  <w:rPr>
                                    <w:b/>
                                    <w:bCs/>
                                    <w:caps/>
                                    <w:color w:val="4472C4" w:themeColor="accent1"/>
                                    <w:sz w:val="20"/>
                                    <w:szCs w:val="20"/>
                                  </w:rPr>
                                  <w:t>paper</w:t>
                                </w:r>
                              </w:sdtContent>
                            </w:sdt>
                            <w:r w:rsidR="009D0751">
                              <w:rPr>
                                <w:caps/>
                                <w:color w:val="808080" w:themeColor="background1" w:themeShade="80"/>
                                <w:sz w:val="20"/>
                                <w:szCs w:val="20"/>
                              </w:rPr>
                              <w:t> |</w:t>
                            </w:r>
                            <w:proofErr w:type="spellStart"/>
                            <w:r w:rsidR="00A87429">
                              <w:rPr>
                                <w:b/>
                                <w:color w:val="808080" w:themeColor="background1" w:themeShade="80"/>
                                <w:sz w:val="20"/>
                                <w:szCs w:val="20"/>
                              </w:rPr>
                              <w:t>Komisi</w:t>
                            </w:r>
                            <w:proofErr w:type="spellEnd"/>
                            <w:r w:rsidR="00A87429">
                              <w:rPr>
                                <w:b/>
                                <w:color w:val="808080" w:themeColor="background1" w:themeShade="80"/>
                                <w:sz w:val="20"/>
                                <w:szCs w:val="20"/>
                              </w:rPr>
                              <w:t xml:space="preserve"> </w:t>
                            </w:r>
                            <w:r w:rsidR="00AF194B">
                              <w:rPr>
                                <w:b/>
                                <w:color w:val="808080" w:themeColor="background1" w:themeShade="80"/>
                                <w:sz w:val="20"/>
                                <w:szCs w:val="20"/>
                              </w:rPr>
                              <w:t>I</w:t>
                            </w:r>
                          </w:p>
                          <w:p w14:paraId="32DE0EA1" w14:textId="77777777" w:rsidR="00AF194B" w:rsidRDefault="00AF194B">
                            <w:pPr>
                              <w:pStyle w:val="Footer"/>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E10874A" id="Group 164" o:spid="_x0000_s1040" style="position:absolute;margin-left:109.3pt;margin-top:27.8pt;width:486pt;height:34.1pt;z-index:251655168;mso-position-horizontal-relative:page;mso-position-vertical-relative:bottom-margin-area" coordsize="61722,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">
              <v:rect id="Rectangle 165" o:spid="_x0000_s1041"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42" type="#_x0000_t202" style="position:absolute;top:95;width:59436;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268BAA1D" w14:textId="48643548" w:rsidR="009D0751" w:rsidRDefault="00F87C1A">
                      <w:pPr>
                        <w:pStyle w:val="Footer"/>
                        <w:jc w:val="right"/>
                        <w:rPr>
                          <w:b/>
                          <w:color w:val="808080" w:themeColor="background1" w:themeShade="80"/>
                          <w:sz w:val="20"/>
                          <w:szCs w:val="20"/>
                        </w:rPr>
                      </w:pPr>
                      <w:sdt>
                        <w:sdtPr>
                          <w:rPr>
                            <w:b/>
                            <w:bCs/>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9D0751" w:rsidRPr="00791AD3">
                            <w:rPr>
                              <w:b/>
                              <w:bCs/>
                              <w:caps/>
                              <w:color w:val="4472C4" w:themeColor="accent1"/>
                              <w:sz w:val="20"/>
                              <w:szCs w:val="20"/>
                            </w:rPr>
                            <w:t xml:space="preserve">Accountability </w:t>
                          </w:r>
                          <w:r w:rsidR="009D0751">
                            <w:rPr>
                              <w:b/>
                              <w:bCs/>
                              <w:caps/>
                              <w:color w:val="4472C4" w:themeColor="accent1"/>
                              <w:sz w:val="20"/>
                              <w:szCs w:val="20"/>
                            </w:rPr>
                            <w:t>paper</w:t>
                          </w:r>
                        </w:sdtContent>
                      </w:sdt>
                      <w:r w:rsidR="009D0751">
                        <w:rPr>
                          <w:caps/>
                          <w:color w:val="808080" w:themeColor="background1" w:themeShade="80"/>
                          <w:sz w:val="20"/>
                          <w:szCs w:val="20"/>
                        </w:rPr>
                        <w:t> |</w:t>
                      </w:r>
                      <w:r w:rsidR="00A87429">
                        <w:rPr>
                          <w:b/>
                          <w:color w:val="808080" w:themeColor="background1" w:themeShade="80"/>
                          <w:sz w:val="20"/>
                          <w:szCs w:val="20"/>
                        </w:rPr>
                        <w:t xml:space="preserve">Komisi </w:t>
                      </w:r>
                      <w:r w:rsidR="00AF194B">
                        <w:rPr>
                          <w:b/>
                          <w:color w:val="808080" w:themeColor="background1" w:themeShade="80"/>
                          <w:sz w:val="20"/>
                          <w:szCs w:val="20"/>
                        </w:rPr>
                        <w:t>I</w:t>
                      </w:r>
                    </w:p>
                    <w:p w14:paraId="32DE0EA1" w14:textId="77777777" w:rsidR="00AF194B" w:rsidRDefault="00AF194B">
                      <w:pPr>
                        <w:pStyle w:val="Footer"/>
                        <w:jc w:val="right"/>
                      </w:pPr>
                    </w:p>
                  </w:txbxContent>
                </v:textbox>
              </v:shape>
              <w10:wrap anchorx="page" anchory="margin"/>
            </v:group>
          </w:pict>
        </mc:Fallback>
      </mc:AlternateContent>
    </w:r>
    <w:r>
      <w:rPr>
        <w:noProof/>
        <w:lang w:val="en-US"/>
      </w:rPr>
      <w:drawing>
        <wp:anchor distT="0" distB="0" distL="114300" distR="114300" simplePos="0" relativeHeight="251667456" behindDoc="0" locked="0" layoutInCell="1" allowOverlap="1" wp14:anchorId="068D4B63" wp14:editId="7D46E144">
          <wp:simplePos x="0" y="0"/>
          <wp:positionH relativeFrom="column">
            <wp:posOffset>-558165</wp:posOffset>
          </wp:positionH>
          <wp:positionV relativeFrom="paragraph">
            <wp:posOffset>254635</wp:posOffset>
          </wp:positionV>
          <wp:extent cx="5556658" cy="414655"/>
          <wp:effectExtent l="0" t="0" r="6350" b="4445"/>
          <wp:wrapNone/>
          <wp:docPr id="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42333" b="44400"/>
                  <a:stretch/>
                </pic:blipFill>
                <pic:spPr bwMode="auto">
                  <a:xfrm>
                    <a:off x="0" y="0"/>
                    <a:ext cx="5556658"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E1C31" w14:textId="77777777" w:rsidR="00DC7DE2" w:rsidRDefault="00DC7DE2" w:rsidP="00F83518">
      <w:pPr>
        <w:spacing w:after="0" w:line="240" w:lineRule="auto"/>
      </w:pPr>
      <w:r>
        <w:separator/>
      </w:r>
    </w:p>
  </w:footnote>
  <w:footnote w:type="continuationSeparator" w:id="0">
    <w:p w14:paraId="6B575590" w14:textId="77777777" w:rsidR="00DC7DE2" w:rsidRDefault="00DC7DE2" w:rsidP="00F835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759D"/>
    <w:multiLevelType w:val="hybridMultilevel"/>
    <w:tmpl w:val="AA06499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110D5806"/>
    <w:multiLevelType w:val="hybridMultilevel"/>
    <w:tmpl w:val="B91CF422"/>
    <w:lvl w:ilvl="0" w:tplc="CE30834E">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 w15:restartNumberingAfterBreak="0">
    <w:nsid w:val="25D52332"/>
    <w:multiLevelType w:val="hybridMultilevel"/>
    <w:tmpl w:val="E2B27ED8"/>
    <w:lvl w:ilvl="0" w:tplc="38090001">
      <w:start w:val="1"/>
      <w:numFmt w:val="bullet"/>
      <w:lvlText w:val=""/>
      <w:lvlJc w:val="left"/>
      <w:pPr>
        <w:ind w:left="4122" w:hanging="360"/>
      </w:pPr>
      <w:rPr>
        <w:rFonts w:ascii="Symbol" w:hAnsi="Symbol" w:hint="default"/>
      </w:rPr>
    </w:lvl>
    <w:lvl w:ilvl="1" w:tplc="38090003" w:tentative="1">
      <w:start w:val="1"/>
      <w:numFmt w:val="bullet"/>
      <w:lvlText w:val="o"/>
      <w:lvlJc w:val="left"/>
      <w:pPr>
        <w:ind w:left="4842" w:hanging="360"/>
      </w:pPr>
      <w:rPr>
        <w:rFonts w:ascii="Courier New" w:hAnsi="Courier New" w:cs="Courier New" w:hint="default"/>
      </w:rPr>
    </w:lvl>
    <w:lvl w:ilvl="2" w:tplc="38090005" w:tentative="1">
      <w:start w:val="1"/>
      <w:numFmt w:val="bullet"/>
      <w:lvlText w:val=""/>
      <w:lvlJc w:val="left"/>
      <w:pPr>
        <w:ind w:left="5562" w:hanging="360"/>
      </w:pPr>
      <w:rPr>
        <w:rFonts w:ascii="Wingdings" w:hAnsi="Wingdings" w:hint="default"/>
      </w:rPr>
    </w:lvl>
    <w:lvl w:ilvl="3" w:tplc="38090001" w:tentative="1">
      <w:start w:val="1"/>
      <w:numFmt w:val="bullet"/>
      <w:lvlText w:val=""/>
      <w:lvlJc w:val="left"/>
      <w:pPr>
        <w:ind w:left="6282" w:hanging="360"/>
      </w:pPr>
      <w:rPr>
        <w:rFonts w:ascii="Symbol" w:hAnsi="Symbol" w:hint="default"/>
      </w:rPr>
    </w:lvl>
    <w:lvl w:ilvl="4" w:tplc="38090003" w:tentative="1">
      <w:start w:val="1"/>
      <w:numFmt w:val="bullet"/>
      <w:lvlText w:val="o"/>
      <w:lvlJc w:val="left"/>
      <w:pPr>
        <w:ind w:left="7002" w:hanging="360"/>
      </w:pPr>
      <w:rPr>
        <w:rFonts w:ascii="Courier New" w:hAnsi="Courier New" w:cs="Courier New" w:hint="default"/>
      </w:rPr>
    </w:lvl>
    <w:lvl w:ilvl="5" w:tplc="38090005" w:tentative="1">
      <w:start w:val="1"/>
      <w:numFmt w:val="bullet"/>
      <w:lvlText w:val=""/>
      <w:lvlJc w:val="left"/>
      <w:pPr>
        <w:ind w:left="7722" w:hanging="360"/>
      </w:pPr>
      <w:rPr>
        <w:rFonts w:ascii="Wingdings" w:hAnsi="Wingdings" w:hint="default"/>
      </w:rPr>
    </w:lvl>
    <w:lvl w:ilvl="6" w:tplc="38090001" w:tentative="1">
      <w:start w:val="1"/>
      <w:numFmt w:val="bullet"/>
      <w:lvlText w:val=""/>
      <w:lvlJc w:val="left"/>
      <w:pPr>
        <w:ind w:left="8442" w:hanging="360"/>
      </w:pPr>
      <w:rPr>
        <w:rFonts w:ascii="Symbol" w:hAnsi="Symbol" w:hint="default"/>
      </w:rPr>
    </w:lvl>
    <w:lvl w:ilvl="7" w:tplc="38090003" w:tentative="1">
      <w:start w:val="1"/>
      <w:numFmt w:val="bullet"/>
      <w:lvlText w:val="o"/>
      <w:lvlJc w:val="left"/>
      <w:pPr>
        <w:ind w:left="9162" w:hanging="360"/>
      </w:pPr>
      <w:rPr>
        <w:rFonts w:ascii="Courier New" w:hAnsi="Courier New" w:cs="Courier New" w:hint="default"/>
      </w:rPr>
    </w:lvl>
    <w:lvl w:ilvl="8" w:tplc="38090005" w:tentative="1">
      <w:start w:val="1"/>
      <w:numFmt w:val="bullet"/>
      <w:lvlText w:val=""/>
      <w:lvlJc w:val="left"/>
      <w:pPr>
        <w:ind w:left="9882" w:hanging="360"/>
      </w:pPr>
      <w:rPr>
        <w:rFonts w:ascii="Wingdings" w:hAnsi="Wingdings" w:hint="default"/>
      </w:rPr>
    </w:lvl>
  </w:abstractNum>
  <w:abstractNum w:abstractNumId="3" w15:restartNumberingAfterBreak="0">
    <w:nsid w:val="2B0E797D"/>
    <w:multiLevelType w:val="hybridMultilevel"/>
    <w:tmpl w:val="EE42EC3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15:restartNumberingAfterBreak="0">
    <w:nsid w:val="3D6A4A54"/>
    <w:multiLevelType w:val="hybridMultilevel"/>
    <w:tmpl w:val="89C48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F17C3C"/>
    <w:multiLevelType w:val="hybridMultilevel"/>
    <w:tmpl w:val="7290A318"/>
    <w:lvl w:ilvl="0" w:tplc="38090013">
      <w:start w:val="1"/>
      <w:numFmt w:val="upperRoman"/>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27D5BEA"/>
    <w:multiLevelType w:val="hybridMultilevel"/>
    <w:tmpl w:val="C82CE8A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55FA26E0"/>
    <w:multiLevelType w:val="hybridMultilevel"/>
    <w:tmpl w:val="2796E8B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15:restartNumberingAfterBreak="0">
    <w:nsid w:val="56C50653"/>
    <w:multiLevelType w:val="hybridMultilevel"/>
    <w:tmpl w:val="950EA71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15:restartNumberingAfterBreak="0">
    <w:nsid w:val="642A65D1"/>
    <w:multiLevelType w:val="hybridMultilevel"/>
    <w:tmpl w:val="A65810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8346341"/>
    <w:multiLevelType w:val="hybridMultilevel"/>
    <w:tmpl w:val="2028F336"/>
    <w:lvl w:ilvl="0" w:tplc="38090011">
      <w:start w:val="1"/>
      <w:numFmt w:val="decimal"/>
      <w:lvlText w:val="%1)"/>
      <w:lvlJc w:val="left"/>
      <w:pPr>
        <w:ind w:left="973" w:hanging="360"/>
      </w:pPr>
      <w:rPr>
        <w:rFonts w:hint="default"/>
        <w:b/>
      </w:rPr>
    </w:lvl>
    <w:lvl w:ilvl="1" w:tplc="38090019" w:tentative="1">
      <w:start w:val="1"/>
      <w:numFmt w:val="lowerLetter"/>
      <w:lvlText w:val="%2."/>
      <w:lvlJc w:val="left"/>
      <w:pPr>
        <w:ind w:left="1693" w:hanging="360"/>
      </w:pPr>
    </w:lvl>
    <w:lvl w:ilvl="2" w:tplc="3809001B" w:tentative="1">
      <w:start w:val="1"/>
      <w:numFmt w:val="lowerRoman"/>
      <w:lvlText w:val="%3."/>
      <w:lvlJc w:val="right"/>
      <w:pPr>
        <w:ind w:left="2413" w:hanging="180"/>
      </w:pPr>
    </w:lvl>
    <w:lvl w:ilvl="3" w:tplc="3809000F" w:tentative="1">
      <w:start w:val="1"/>
      <w:numFmt w:val="decimal"/>
      <w:lvlText w:val="%4."/>
      <w:lvlJc w:val="left"/>
      <w:pPr>
        <w:ind w:left="3133" w:hanging="360"/>
      </w:pPr>
    </w:lvl>
    <w:lvl w:ilvl="4" w:tplc="38090019" w:tentative="1">
      <w:start w:val="1"/>
      <w:numFmt w:val="lowerLetter"/>
      <w:lvlText w:val="%5."/>
      <w:lvlJc w:val="left"/>
      <w:pPr>
        <w:ind w:left="3853" w:hanging="360"/>
      </w:pPr>
    </w:lvl>
    <w:lvl w:ilvl="5" w:tplc="3809001B" w:tentative="1">
      <w:start w:val="1"/>
      <w:numFmt w:val="lowerRoman"/>
      <w:lvlText w:val="%6."/>
      <w:lvlJc w:val="right"/>
      <w:pPr>
        <w:ind w:left="4573" w:hanging="180"/>
      </w:pPr>
    </w:lvl>
    <w:lvl w:ilvl="6" w:tplc="3809000F" w:tentative="1">
      <w:start w:val="1"/>
      <w:numFmt w:val="decimal"/>
      <w:lvlText w:val="%7."/>
      <w:lvlJc w:val="left"/>
      <w:pPr>
        <w:ind w:left="5293" w:hanging="360"/>
      </w:pPr>
    </w:lvl>
    <w:lvl w:ilvl="7" w:tplc="38090019" w:tentative="1">
      <w:start w:val="1"/>
      <w:numFmt w:val="lowerLetter"/>
      <w:lvlText w:val="%8."/>
      <w:lvlJc w:val="left"/>
      <w:pPr>
        <w:ind w:left="6013" w:hanging="360"/>
      </w:pPr>
    </w:lvl>
    <w:lvl w:ilvl="8" w:tplc="3809001B" w:tentative="1">
      <w:start w:val="1"/>
      <w:numFmt w:val="lowerRoman"/>
      <w:lvlText w:val="%9."/>
      <w:lvlJc w:val="right"/>
      <w:pPr>
        <w:ind w:left="6733" w:hanging="180"/>
      </w:pPr>
    </w:lvl>
  </w:abstractNum>
  <w:abstractNum w:abstractNumId="11" w15:restartNumberingAfterBreak="0">
    <w:nsid w:val="6A2C58F4"/>
    <w:multiLevelType w:val="multilevel"/>
    <w:tmpl w:val="6902E36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2BE3B9C"/>
    <w:multiLevelType w:val="hybridMultilevel"/>
    <w:tmpl w:val="2F2AC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9121C6"/>
    <w:multiLevelType w:val="hybridMultilevel"/>
    <w:tmpl w:val="31E82098"/>
    <w:lvl w:ilvl="0" w:tplc="B86EFBB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abstractNumId w:val="2"/>
  </w:num>
  <w:num w:numId="2">
    <w:abstractNumId w:val="0"/>
  </w:num>
  <w:num w:numId="3">
    <w:abstractNumId w:val="6"/>
  </w:num>
  <w:num w:numId="4">
    <w:abstractNumId w:val="9"/>
  </w:num>
  <w:num w:numId="5">
    <w:abstractNumId w:val="5"/>
  </w:num>
  <w:num w:numId="6">
    <w:abstractNumId w:val="11"/>
  </w:num>
  <w:num w:numId="7">
    <w:abstractNumId w:val="1"/>
  </w:num>
  <w:num w:numId="8">
    <w:abstractNumId w:val="13"/>
  </w:num>
  <w:num w:numId="9">
    <w:abstractNumId w:val="10"/>
  </w:num>
  <w:num w:numId="10">
    <w:abstractNumId w:val="8"/>
  </w:num>
  <w:num w:numId="11">
    <w:abstractNumId w:val="3"/>
  </w:num>
  <w:num w:numId="12">
    <w:abstractNumId w:val="7"/>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518"/>
    <w:rsid w:val="00023C3A"/>
    <w:rsid w:val="0003259C"/>
    <w:rsid w:val="0003563A"/>
    <w:rsid w:val="00045116"/>
    <w:rsid w:val="000506B6"/>
    <w:rsid w:val="00051A4D"/>
    <w:rsid w:val="00053D05"/>
    <w:rsid w:val="000724BF"/>
    <w:rsid w:val="000743CF"/>
    <w:rsid w:val="000751A4"/>
    <w:rsid w:val="000823F7"/>
    <w:rsid w:val="00082E2C"/>
    <w:rsid w:val="00084F9B"/>
    <w:rsid w:val="000B49EE"/>
    <w:rsid w:val="000F3AA4"/>
    <w:rsid w:val="00117BD3"/>
    <w:rsid w:val="001245DD"/>
    <w:rsid w:val="00133014"/>
    <w:rsid w:val="00156A9A"/>
    <w:rsid w:val="001601A4"/>
    <w:rsid w:val="001609AA"/>
    <w:rsid w:val="00173987"/>
    <w:rsid w:val="001740DF"/>
    <w:rsid w:val="00185AFD"/>
    <w:rsid w:val="00186D8A"/>
    <w:rsid w:val="00187D1E"/>
    <w:rsid w:val="0019100C"/>
    <w:rsid w:val="001A3DC7"/>
    <w:rsid w:val="001C5444"/>
    <w:rsid w:val="001C6A0D"/>
    <w:rsid w:val="001C6FAE"/>
    <w:rsid w:val="001D2E0D"/>
    <w:rsid w:val="001D70BF"/>
    <w:rsid w:val="001E7B4A"/>
    <w:rsid w:val="00201AB8"/>
    <w:rsid w:val="00201FDF"/>
    <w:rsid w:val="0020301E"/>
    <w:rsid w:val="00207712"/>
    <w:rsid w:val="00220CAB"/>
    <w:rsid w:val="00240783"/>
    <w:rsid w:val="00240A08"/>
    <w:rsid w:val="002417AF"/>
    <w:rsid w:val="002503AE"/>
    <w:rsid w:val="002662DA"/>
    <w:rsid w:val="00266FC0"/>
    <w:rsid w:val="002670E4"/>
    <w:rsid w:val="00275D9D"/>
    <w:rsid w:val="00295E62"/>
    <w:rsid w:val="00297ED6"/>
    <w:rsid w:val="002A0C29"/>
    <w:rsid w:val="002A223E"/>
    <w:rsid w:val="002E210A"/>
    <w:rsid w:val="002E78CB"/>
    <w:rsid w:val="002F2385"/>
    <w:rsid w:val="002F40DB"/>
    <w:rsid w:val="00302D8E"/>
    <w:rsid w:val="00310122"/>
    <w:rsid w:val="00326ECD"/>
    <w:rsid w:val="00340800"/>
    <w:rsid w:val="00340C14"/>
    <w:rsid w:val="00365545"/>
    <w:rsid w:val="00370235"/>
    <w:rsid w:val="003801CF"/>
    <w:rsid w:val="003A428C"/>
    <w:rsid w:val="003A641F"/>
    <w:rsid w:val="003A71CB"/>
    <w:rsid w:val="003B1831"/>
    <w:rsid w:val="00401090"/>
    <w:rsid w:val="0042056B"/>
    <w:rsid w:val="00420F30"/>
    <w:rsid w:val="004241CB"/>
    <w:rsid w:val="00430492"/>
    <w:rsid w:val="00434666"/>
    <w:rsid w:val="00437C70"/>
    <w:rsid w:val="0044071F"/>
    <w:rsid w:val="00457AEC"/>
    <w:rsid w:val="00476898"/>
    <w:rsid w:val="00483A16"/>
    <w:rsid w:val="00486D0F"/>
    <w:rsid w:val="004879A9"/>
    <w:rsid w:val="00490A32"/>
    <w:rsid w:val="00491650"/>
    <w:rsid w:val="0049375B"/>
    <w:rsid w:val="004A3EBD"/>
    <w:rsid w:val="004B0319"/>
    <w:rsid w:val="004B3FF6"/>
    <w:rsid w:val="004D7750"/>
    <w:rsid w:val="004E7BE7"/>
    <w:rsid w:val="004F3A4A"/>
    <w:rsid w:val="00502B5D"/>
    <w:rsid w:val="00536DB9"/>
    <w:rsid w:val="0054003F"/>
    <w:rsid w:val="00553976"/>
    <w:rsid w:val="005555D8"/>
    <w:rsid w:val="00555749"/>
    <w:rsid w:val="005729B4"/>
    <w:rsid w:val="00585F8E"/>
    <w:rsid w:val="005865D9"/>
    <w:rsid w:val="00591E9D"/>
    <w:rsid w:val="00595A94"/>
    <w:rsid w:val="005C7FD3"/>
    <w:rsid w:val="005D6F2B"/>
    <w:rsid w:val="005F6BF9"/>
    <w:rsid w:val="00624A3C"/>
    <w:rsid w:val="00627EC6"/>
    <w:rsid w:val="00635480"/>
    <w:rsid w:val="00636398"/>
    <w:rsid w:val="00662581"/>
    <w:rsid w:val="0066667A"/>
    <w:rsid w:val="00667646"/>
    <w:rsid w:val="00677C4A"/>
    <w:rsid w:val="006820D3"/>
    <w:rsid w:val="006872B3"/>
    <w:rsid w:val="006A28AC"/>
    <w:rsid w:val="006C14C6"/>
    <w:rsid w:val="006C15AA"/>
    <w:rsid w:val="006D1FE7"/>
    <w:rsid w:val="006E1F67"/>
    <w:rsid w:val="006E28AB"/>
    <w:rsid w:val="006E309E"/>
    <w:rsid w:val="006E4279"/>
    <w:rsid w:val="006E7B06"/>
    <w:rsid w:val="006E7B47"/>
    <w:rsid w:val="006F7598"/>
    <w:rsid w:val="0071058E"/>
    <w:rsid w:val="00712155"/>
    <w:rsid w:val="00717735"/>
    <w:rsid w:val="00721145"/>
    <w:rsid w:val="007311FE"/>
    <w:rsid w:val="007363A1"/>
    <w:rsid w:val="007411DD"/>
    <w:rsid w:val="00741D6E"/>
    <w:rsid w:val="00755B36"/>
    <w:rsid w:val="00772DBC"/>
    <w:rsid w:val="00780471"/>
    <w:rsid w:val="007817B1"/>
    <w:rsid w:val="00791AD3"/>
    <w:rsid w:val="007B1480"/>
    <w:rsid w:val="007B4FA8"/>
    <w:rsid w:val="007B650D"/>
    <w:rsid w:val="007C2791"/>
    <w:rsid w:val="007C2B59"/>
    <w:rsid w:val="007D25E8"/>
    <w:rsid w:val="007D7555"/>
    <w:rsid w:val="007E33C0"/>
    <w:rsid w:val="007E3414"/>
    <w:rsid w:val="007E773F"/>
    <w:rsid w:val="007F4411"/>
    <w:rsid w:val="00806546"/>
    <w:rsid w:val="00841C5E"/>
    <w:rsid w:val="00863F7F"/>
    <w:rsid w:val="00886955"/>
    <w:rsid w:val="00891A79"/>
    <w:rsid w:val="008A0258"/>
    <w:rsid w:val="008A3BF0"/>
    <w:rsid w:val="008A421C"/>
    <w:rsid w:val="008B3192"/>
    <w:rsid w:val="008B5025"/>
    <w:rsid w:val="008C1859"/>
    <w:rsid w:val="008C2E95"/>
    <w:rsid w:val="008F3B73"/>
    <w:rsid w:val="008F4099"/>
    <w:rsid w:val="009009F4"/>
    <w:rsid w:val="00900D1E"/>
    <w:rsid w:val="00902746"/>
    <w:rsid w:val="00905E17"/>
    <w:rsid w:val="009163A6"/>
    <w:rsid w:val="009173B7"/>
    <w:rsid w:val="009240E6"/>
    <w:rsid w:val="00926429"/>
    <w:rsid w:val="00942236"/>
    <w:rsid w:val="00952CAA"/>
    <w:rsid w:val="00964858"/>
    <w:rsid w:val="00970180"/>
    <w:rsid w:val="0098404C"/>
    <w:rsid w:val="00987DD5"/>
    <w:rsid w:val="00987E7A"/>
    <w:rsid w:val="009902E8"/>
    <w:rsid w:val="00992A66"/>
    <w:rsid w:val="00993C9C"/>
    <w:rsid w:val="009B1292"/>
    <w:rsid w:val="009B465A"/>
    <w:rsid w:val="009D0751"/>
    <w:rsid w:val="009E1FA6"/>
    <w:rsid w:val="009F5CF5"/>
    <w:rsid w:val="00A1752F"/>
    <w:rsid w:val="00A30B52"/>
    <w:rsid w:val="00A343A5"/>
    <w:rsid w:val="00A521F9"/>
    <w:rsid w:val="00A52FE2"/>
    <w:rsid w:val="00A72A92"/>
    <w:rsid w:val="00A83226"/>
    <w:rsid w:val="00A87429"/>
    <w:rsid w:val="00AB29CC"/>
    <w:rsid w:val="00AB410A"/>
    <w:rsid w:val="00AC18F2"/>
    <w:rsid w:val="00AE1992"/>
    <w:rsid w:val="00AE1FED"/>
    <w:rsid w:val="00AF0A59"/>
    <w:rsid w:val="00AF194B"/>
    <w:rsid w:val="00AF4925"/>
    <w:rsid w:val="00B016B4"/>
    <w:rsid w:val="00B07689"/>
    <w:rsid w:val="00B16641"/>
    <w:rsid w:val="00B20FDF"/>
    <w:rsid w:val="00B23074"/>
    <w:rsid w:val="00B26524"/>
    <w:rsid w:val="00B303D4"/>
    <w:rsid w:val="00B3380D"/>
    <w:rsid w:val="00B41430"/>
    <w:rsid w:val="00B55DAE"/>
    <w:rsid w:val="00B55E48"/>
    <w:rsid w:val="00B651B2"/>
    <w:rsid w:val="00B71756"/>
    <w:rsid w:val="00B71E79"/>
    <w:rsid w:val="00B71FAC"/>
    <w:rsid w:val="00B90F71"/>
    <w:rsid w:val="00BB1E46"/>
    <w:rsid w:val="00BD1FCA"/>
    <w:rsid w:val="00BD62CE"/>
    <w:rsid w:val="00BF4377"/>
    <w:rsid w:val="00C05C67"/>
    <w:rsid w:val="00C314DF"/>
    <w:rsid w:val="00C3234B"/>
    <w:rsid w:val="00C51FCA"/>
    <w:rsid w:val="00C851F2"/>
    <w:rsid w:val="00CA7E17"/>
    <w:rsid w:val="00CB2228"/>
    <w:rsid w:val="00CC0818"/>
    <w:rsid w:val="00CF7C6B"/>
    <w:rsid w:val="00D03213"/>
    <w:rsid w:val="00D046A7"/>
    <w:rsid w:val="00D103F4"/>
    <w:rsid w:val="00D261DD"/>
    <w:rsid w:val="00D2753C"/>
    <w:rsid w:val="00D27AF9"/>
    <w:rsid w:val="00D3616D"/>
    <w:rsid w:val="00D43DA3"/>
    <w:rsid w:val="00D50B6A"/>
    <w:rsid w:val="00D5764B"/>
    <w:rsid w:val="00D7737D"/>
    <w:rsid w:val="00D9487E"/>
    <w:rsid w:val="00DA4E14"/>
    <w:rsid w:val="00DA5F37"/>
    <w:rsid w:val="00DC4A19"/>
    <w:rsid w:val="00DC7DE2"/>
    <w:rsid w:val="00DD71BD"/>
    <w:rsid w:val="00E06BEB"/>
    <w:rsid w:val="00E074A1"/>
    <w:rsid w:val="00E14904"/>
    <w:rsid w:val="00E159F6"/>
    <w:rsid w:val="00E16304"/>
    <w:rsid w:val="00E245D1"/>
    <w:rsid w:val="00E3754D"/>
    <w:rsid w:val="00E47201"/>
    <w:rsid w:val="00E503EF"/>
    <w:rsid w:val="00E517BC"/>
    <w:rsid w:val="00E6535C"/>
    <w:rsid w:val="00E83882"/>
    <w:rsid w:val="00E93E20"/>
    <w:rsid w:val="00EA13C8"/>
    <w:rsid w:val="00EB7CB7"/>
    <w:rsid w:val="00EC6953"/>
    <w:rsid w:val="00EE77D6"/>
    <w:rsid w:val="00EF0C3A"/>
    <w:rsid w:val="00EF3ACD"/>
    <w:rsid w:val="00EF423C"/>
    <w:rsid w:val="00F1445A"/>
    <w:rsid w:val="00F26DAE"/>
    <w:rsid w:val="00F42622"/>
    <w:rsid w:val="00F47343"/>
    <w:rsid w:val="00F55E5E"/>
    <w:rsid w:val="00F632A2"/>
    <w:rsid w:val="00F80168"/>
    <w:rsid w:val="00F81027"/>
    <w:rsid w:val="00F81809"/>
    <w:rsid w:val="00F83518"/>
    <w:rsid w:val="00F87C1A"/>
    <w:rsid w:val="00FA4FDA"/>
    <w:rsid w:val="00FB6296"/>
    <w:rsid w:val="00FC1C3D"/>
    <w:rsid w:val="00FD3994"/>
    <w:rsid w:val="00FE27CF"/>
    <w:rsid w:val="00FF1986"/>
    <w:rsid w:val="00FF74F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9387B"/>
  <w15:chartTrackingRefBased/>
  <w15:docId w15:val="{D3177A24-8EAE-48E4-8FF5-483FEF07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5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518"/>
  </w:style>
  <w:style w:type="paragraph" w:styleId="Footer">
    <w:name w:val="footer"/>
    <w:basedOn w:val="Normal"/>
    <w:link w:val="FooterChar"/>
    <w:uiPriority w:val="99"/>
    <w:unhideWhenUsed/>
    <w:rsid w:val="00F835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518"/>
  </w:style>
  <w:style w:type="table" w:styleId="TableGrid">
    <w:name w:val="Table Grid"/>
    <w:basedOn w:val="TableNormal"/>
    <w:uiPriority w:val="39"/>
    <w:rsid w:val="00250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3AE"/>
    <w:pPr>
      <w:ind w:left="720"/>
      <w:contextualSpacing/>
    </w:pPr>
  </w:style>
  <w:style w:type="paragraph" w:customStyle="1" w:styleId="Default">
    <w:name w:val="Default"/>
    <w:rsid w:val="004F3A4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8404C"/>
    <w:rPr>
      <w:color w:val="0563C1" w:themeColor="hyperlink"/>
      <w:u w:val="single"/>
    </w:rPr>
  </w:style>
  <w:style w:type="character" w:customStyle="1" w:styleId="UnresolvedMention1">
    <w:name w:val="Unresolved Mention1"/>
    <w:basedOn w:val="DefaultParagraphFont"/>
    <w:uiPriority w:val="99"/>
    <w:semiHidden/>
    <w:unhideWhenUsed/>
    <w:rsid w:val="0098404C"/>
    <w:rPr>
      <w:color w:val="605E5C"/>
      <w:shd w:val="clear" w:color="auto" w:fill="E1DFDD"/>
    </w:rPr>
  </w:style>
  <w:style w:type="table" w:customStyle="1" w:styleId="TableGrid1">
    <w:name w:val="Table Grid1"/>
    <w:basedOn w:val="TableNormal"/>
    <w:next w:val="TableGrid"/>
    <w:uiPriority w:val="39"/>
    <w:rsid w:val="006E1F6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FF198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FF198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3B183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772D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2DBC"/>
    <w:rPr>
      <w:sz w:val="20"/>
      <w:szCs w:val="20"/>
    </w:rPr>
  </w:style>
  <w:style w:type="character" w:styleId="FootnoteReference">
    <w:name w:val="footnote reference"/>
    <w:basedOn w:val="DefaultParagraphFont"/>
    <w:uiPriority w:val="99"/>
    <w:semiHidden/>
    <w:unhideWhenUsed/>
    <w:rsid w:val="00772DBC"/>
    <w:rPr>
      <w:vertAlign w:val="superscript"/>
    </w:rPr>
  </w:style>
  <w:style w:type="character" w:customStyle="1" w:styleId="docdata">
    <w:name w:val="docdata"/>
    <w:aliases w:val="docy,v5,2580,bqiaagaaeyqcaaagiaiaaan7cqaabykjaaaaaaaaaaaaaaaaaaaaaaaaaaaaaaaaaaaaaaaaaaaaaaaaaaaaaaaaaaaaaaaaaaaaaaaaaaaaaaaaaaaaaaaaaaaaaaaaaaaaaaaaaaaaaaaaaaaaaaaaaaaaaaaaaaaaaaaaaaaaaaaaaaaaaaaaaaaaaaaaaaaaaaaaaaaaaaaaaaaaaaaaaaaaaaaaaaaaaaaa"/>
    <w:basedOn w:val="DefaultParagraphFont"/>
    <w:rsid w:val="009163A6"/>
  </w:style>
  <w:style w:type="paragraph" w:customStyle="1" w:styleId="3260">
    <w:name w:val="3260"/>
    <w:aliases w:val="bqiaagaaeyqcaaagiaiaaanjcgaabxekaaaaaaaaaaaaaaaaaaaaaaaaaaaaaaaaaaaaaaaaaaaaaaaaaaaaaaaaaaaaaaaaaaaaaaaaaaaaaaaaaaaaaaaaaaaaaaaaaaaaaaaaaaaaaaaaaaaaaaaaaaaaaaaaaaaaaaaaaaaaaaaaaaaaaaaaaaaaaaaaaaaaaaaaaaaaaaaaaaaaaaaaaaaaaaaaaaaaaaaa"/>
    <w:basedOn w:val="Normal"/>
    <w:rsid w:val="009163A6"/>
    <w:pPr>
      <w:spacing w:before="100" w:beforeAutospacing="1" w:after="100" w:afterAutospacing="1" w:line="240" w:lineRule="auto"/>
    </w:pPr>
    <w:rPr>
      <w:rFonts w:ascii="Times New Roman" w:eastAsia="Times New Roman" w:hAnsi="Times New Roman" w:cs="Times New Roman"/>
      <w:sz w:val="24"/>
      <w:szCs w:val="24"/>
      <w:lang w:eastAsia="en-ID"/>
    </w:rPr>
  </w:style>
  <w:style w:type="table" w:styleId="GridTable5Dark-Accent4">
    <w:name w:val="Grid Table 5 Dark Accent 4"/>
    <w:basedOn w:val="TableNormal"/>
    <w:uiPriority w:val="50"/>
    <w:rsid w:val="00CC0818"/>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stTable2-Accent4">
    <w:name w:val="List Table 2 Accent 4"/>
    <w:basedOn w:val="TableNormal"/>
    <w:uiPriority w:val="47"/>
    <w:rsid w:val="00CC0818"/>
    <w:pPr>
      <w:spacing w:after="0" w:line="240" w:lineRule="auto"/>
    </w:pPr>
    <w:rPr>
      <w:lang w:val="en-US"/>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7Colorful-Accent2">
    <w:name w:val="List Table 7 Colorful Accent 2"/>
    <w:basedOn w:val="TableNormal"/>
    <w:uiPriority w:val="52"/>
    <w:rsid w:val="00CC0818"/>
    <w:pPr>
      <w:spacing w:after="0" w:line="240" w:lineRule="auto"/>
    </w:pPr>
    <w:rPr>
      <w:color w:val="C45911"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CC0818"/>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PlainTable1">
    <w:name w:val="Plain Table 1"/>
    <w:basedOn w:val="TableNormal"/>
    <w:uiPriority w:val="41"/>
    <w:rsid w:val="00CC0818"/>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93065">
      <w:bodyDiv w:val="1"/>
      <w:marLeft w:val="0"/>
      <w:marRight w:val="0"/>
      <w:marTop w:val="0"/>
      <w:marBottom w:val="0"/>
      <w:divBdr>
        <w:top w:val="none" w:sz="0" w:space="0" w:color="auto"/>
        <w:left w:val="none" w:sz="0" w:space="0" w:color="auto"/>
        <w:bottom w:val="none" w:sz="0" w:space="0" w:color="auto"/>
        <w:right w:val="none" w:sz="0" w:space="0" w:color="auto"/>
      </w:divBdr>
    </w:div>
    <w:div w:id="934168568">
      <w:bodyDiv w:val="1"/>
      <w:marLeft w:val="0"/>
      <w:marRight w:val="0"/>
      <w:marTop w:val="0"/>
      <w:marBottom w:val="0"/>
      <w:divBdr>
        <w:top w:val="none" w:sz="0" w:space="0" w:color="auto"/>
        <w:left w:val="none" w:sz="0" w:space="0" w:color="auto"/>
        <w:bottom w:val="none" w:sz="0" w:space="0" w:color="auto"/>
        <w:right w:val="none" w:sz="0" w:space="0" w:color="auto"/>
      </w:divBdr>
    </w:div>
    <w:div w:id="128491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ternetworldstats.com,diolah"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kompas.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kompas.tv/article/210834/10-situs-instansi-pemerintah-indonesia-yang-diretas-setahun-terakhi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ternetworldstats.com,diolah"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Sheet4!$A$9</c:f>
              <c:strCache>
                <c:ptCount val="1"/>
                <c:pt idx="0">
                  <c:v>Program Dukungan Manajemen dan Pelaksanaan Tugas Teknis</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dLbl>
              <c:idx val="2"/>
              <c:layout>
                <c:manualLayout>
                  <c:x val="-7.5333333333333335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D6-472C-96B2-27A75F1E1F7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Sheet4!$B$8:$D$8</c:f>
              <c:numCache>
                <c:formatCode>General</c:formatCode>
                <c:ptCount val="3"/>
                <c:pt idx="0">
                  <c:v>2018</c:v>
                </c:pt>
                <c:pt idx="1">
                  <c:v>2019</c:v>
                </c:pt>
                <c:pt idx="2">
                  <c:v>2020</c:v>
                </c:pt>
              </c:numCache>
            </c:numRef>
          </c:cat>
          <c:val>
            <c:numRef>
              <c:f>Sheet4!$B$9:$D$9</c:f>
              <c:numCache>
                <c:formatCode>_(* #,##0.00_);_(* \(#,##0.00\);_(* "-"??_);_(@_)</c:formatCode>
                <c:ptCount val="3"/>
                <c:pt idx="0">
                  <c:v>255.63659683500001</c:v>
                </c:pt>
                <c:pt idx="1">
                  <c:v>269.72943193499998</c:v>
                </c:pt>
                <c:pt idx="2">
                  <c:v>506.01302314700001</c:v>
                </c:pt>
              </c:numCache>
            </c:numRef>
          </c:val>
          <c:smooth val="0"/>
          <c:extLst>
            <c:ext xmlns:c16="http://schemas.microsoft.com/office/drawing/2014/chart" uri="{C3380CC4-5D6E-409C-BE32-E72D297353CC}">
              <c16:uniqueId val="{00000001-ABD6-472C-96B2-27A75F1E1F79}"/>
            </c:ext>
          </c:extLst>
        </c:ser>
        <c:ser>
          <c:idx val="1"/>
          <c:order val="1"/>
          <c:tx>
            <c:strRef>
              <c:f>Sheet4!$A$10</c:f>
              <c:strCache>
                <c:ptCount val="1"/>
                <c:pt idx="0">
                  <c:v>Program Pengembangan Persandian Nasional / Siber dan Sandi Negara</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dLbl>
              <c:idx val="2"/>
              <c:layout>
                <c:manualLayout>
                  <c:x val="-6.1444444444444545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D6-472C-96B2-27A75F1E1F7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Sheet4!$B$8:$D$8</c:f>
              <c:numCache>
                <c:formatCode>General</c:formatCode>
                <c:ptCount val="3"/>
                <c:pt idx="0">
                  <c:v>2018</c:v>
                </c:pt>
                <c:pt idx="1">
                  <c:v>2019</c:v>
                </c:pt>
                <c:pt idx="2">
                  <c:v>2020</c:v>
                </c:pt>
              </c:numCache>
            </c:numRef>
          </c:cat>
          <c:val>
            <c:numRef>
              <c:f>Sheet4!$B$10:$D$10</c:f>
              <c:numCache>
                <c:formatCode>_(* #,##0.00_);_(* \(#,##0.00\);_(* "-"??_);_(@_)</c:formatCode>
                <c:ptCount val="3"/>
                <c:pt idx="0">
                  <c:v>689.65911405500003</c:v>
                </c:pt>
                <c:pt idx="1">
                  <c:v>2001.0423339619999</c:v>
                </c:pt>
                <c:pt idx="2">
                  <c:v>515.87761839100006</c:v>
                </c:pt>
              </c:numCache>
            </c:numRef>
          </c:val>
          <c:smooth val="0"/>
          <c:extLst>
            <c:ext xmlns:c16="http://schemas.microsoft.com/office/drawing/2014/chart" uri="{C3380CC4-5D6E-409C-BE32-E72D297353CC}">
              <c16:uniqueId val="{00000003-ABD6-472C-96B2-27A75F1E1F79}"/>
            </c:ext>
          </c:extLst>
        </c:ser>
        <c:dLbls>
          <c:dLblPos val="ctr"/>
          <c:showLegendKey val="0"/>
          <c:showVal val="1"/>
          <c:showCatName val="0"/>
          <c:showSerName val="0"/>
          <c:showPercent val="0"/>
          <c:showBubbleSize val="0"/>
        </c:dLbls>
        <c:marker val="1"/>
        <c:smooth val="0"/>
        <c:axId val="975159520"/>
        <c:axId val="975162432"/>
      </c:lineChart>
      <c:catAx>
        <c:axId val="975159520"/>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975162432"/>
        <c:crosses val="autoZero"/>
        <c:auto val="1"/>
        <c:lblAlgn val="ctr"/>
        <c:lblOffset val="100"/>
        <c:noMultiLvlLbl val="0"/>
      </c:catAx>
      <c:valAx>
        <c:axId val="975162432"/>
        <c:scaling>
          <c:orientation val="minMax"/>
          <c:max val="2100"/>
        </c:scaling>
        <c:delete val="1"/>
        <c:axPos val="l"/>
        <c:numFmt formatCode="_(* #,##0.00_);_(* \(#,##0.00\);_(* &quot;-&quot;??_);_(@_)" sourceLinked="1"/>
        <c:majorTickMark val="out"/>
        <c:minorTickMark val="none"/>
        <c:tickLblPos val="nextTo"/>
        <c:crossAx val="9751595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Sheet2!$B$2:$B$13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Sheet2!$C$2:$C$13</c:f>
              <c:numCache>
                <c:formatCode>General</c:formatCode>
                <c:ptCount val="12"/>
                <c:pt idx="0">
                  <c:v>59</c:v>
                </c:pt>
                <c:pt idx="1">
                  <c:v>44</c:v>
                </c:pt>
                <c:pt idx="2">
                  <c:v>50</c:v>
                </c:pt>
                <c:pt idx="3">
                  <c:v>115</c:v>
                </c:pt>
                <c:pt idx="4">
                  <c:v>186</c:v>
                </c:pt>
                <c:pt idx="5">
                  <c:v>164</c:v>
                </c:pt>
                <c:pt idx="6">
                  <c:v>120</c:v>
                </c:pt>
                <c:pt idx="7">
                  <c:v>140</c:v>
                </c:pt>
                <c:pt idx="8">
                  <c:v>123</c:v>
                </c:pt>
                <c:pt idx="9">
                  <c:v>186</c:v>
                </c:pt>
                <c:pt idx="10">
                  <c:v>196</c:v>
                </c:pt>
                <c:pt idx="11">
                  <c:v>256</c:v>
                </c:pt>
              </c:numCache>
            </c:numRef>
          </c:val>
          <c:smooth val="0"/>
          <c:extLst>
            <c:ext xmlns:c16="http://schemas.microsoft.com/office/drawing/2014/chart" uri="{C3380CC4-5D6E-409C-BE32-E72D297353CC}">
              <c16:uniqueId val="{00000000-572D-4144-AC56-441C86F99D59}"/>
            </c:ext>
          </c:extLst>
        </c:ser>
        <c:dLbls>
          <c:dLblPos val="ctr"/>
          <c:showLegendKey val="0"/>
          <c:showVal val="1"/>
          <c:showCatName val="0"/>
          <c:showSerName val="0"/>
          <c:showPercent val="0"/>
          <c:showBubbleSize val="0"/>
        </c:dLbls>
        <c:marker val="1"/>
        <c:smooth val="0"/>
        <c:axId val="965018496"/>
        <c:axId val="965018912"/>
      </c:lineChart>
      <c:catAx>
        <c:axId val="965018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5018912"/>
        <c:crosses val="autoZero"/>
        <c:auto val="1"/>
        <c:lblAlgn val="ctr"/>
        <c:lblOffset val="100"/>
        <c:noMultiLvlLbl val="0"/>
      </c:catAx>
      <c:valAx>
        <c:axId val="965018912"/>
        <c:scaling>
          <c:orientation val="minMax"/>
        </c:scaling>
        <c:delete val="1"/>
        <c:axPos val="l"/>
        <c:numFmt formatCode="General" sourceLinked="1"/>
        <c:majorTickMark val="none"/>
        <c:minorTickMark val="none"/>
        <c:tickLblPos val="nextTo"/>
        <c:crossAx val="965018496"/>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8E30F-FB7A-4E3F-8BCA-F63E3B79E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2185</Words>
  <Characters>12457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Accountability paper</vt:lpstr>
    </vt:vector>
  </TitlesOfParts>
  <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Accountability paper</dc:title>
  <dc:subject>2</dc:subject>
  <dc:creator>USER</dc:creator>
  <cp:keywords/>
  <dc:description/>
  <cp:lastModifiedBy>Adam Levine</cp:lastModifiedBy>
  <cp:revision>10</cp:revision>
  <cp:lastPrinted>2022-04-11T11:52:00Z</cp:lastPrinted>
  <dcterms:created xsi:type="dcterms:W3CDTF">2022-04-07T08:20:00Z</dcterms:created>
  <dcterms:modified xsi:type="dcterms:W3CDTF">2022-04-12T04:42:00Z</dcterms:modified>
</cp:coreProperties>
</file>